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F7" w:rsidRDefault="00BA21F7" w:rsidP="00586A0A">
      <w:pPr>
        <w:pStyle w:val="ab"/>
        <w:ind w:right="26"/>
        <w:jc w:val="center"/>
        <w:rPr>
          <w:lang w:val="en-US"/>
        </w:rPr>
      </w:pPr>
    </w:p>
    <w:p w:rsidR="009C45FC" w:rsidRPr="00037322" w:rsidRDefault="00BA21F7" w:rsidP="00586A0A">
      <w:pPr>
        <w:pStyle w:val="ab"/>
        <w:ind w:right="26"/>
        <w:jc w:val="center"/>
      </w:pPr>
      <w:r>
        <w:t xml:space="preserve">                                                                                                                                           </w:t>
      </w:r>
      <w:r w:rsidRPr="000C0B0A">
        <w:t xml:space="preserve">                              </w:t>
      </w:r>
    </w:p>
    <w:p w:rsidR="007F3E0A" w:rsidRPr="0045260C" w:rsidRDefault="007F3E0A" w:rsidP="00586A0A">
      <w:pPr>
        <w:pStyle w:val="ab"/>
        <w:ind w:right="26"/>
        <w:jc w:val="center"/>
      </w:pPr>
      <w:r w:rsidRPr="0045260C">
        <w:t>Договор о предоставлении в пользование международной банковской карты</w:t>
      </w:r>
    </w:p>
    <w:p w:rsidR="007F3E0A" w:rsidRPr="002E311F" w:rsidRDefault="007F3E0A" w:rsidP="007F3E0A">
      <w:pPr>
        <w:ind w:right="26"/>
        <w:jc w:val="center"/>
        <w:rPr>
          <w:b/>
        </w:rPr>
      </w:pPr>
      <w:r w:rsidRPr="0045260C">
        <w:rPr>
          <w:b/>
          <w:lang w:val="en-US"/>
        </w:rPr>
        <w:t>MASTERCARD</w:t>
      </w:r>
      <w:r w:rsidRPr="0045260C">
        <w:rPr>
          <w:b/>
        </w:rPr>
        <w:t xml:space="preserve"> (расчетная, </w:t>
      </w:r>
      <w:proofErr w:type="gramStart"/>
      <w:r w:rsidRPr="0045260C">
        <w:rPr>
          <w:b/>
        </w:rPr>
        <w:t>СКС</w:t>
      </w:r>
      <w:r w:rsidR="00DA0686" w:rsidRPr="00DA0686">
        <w:rPr>
          <w:b/>
        </w:rPr>
        <w:t xml:space="preserve">  </w:t>
      </w:r>
      <w:r w:rsidR="00DA0686" w:rsidRPr="00120923">
        <w:rPr>
          <w:b/>
        </w:rPr>
        <w:t>в</w:t>
      </w:r>
      <w:proofErr w:type="gramEnd"/>
      <w:r w:rsidR="00DA0686" w:rsidRPr="00120923">
        <w:rPr>
          <w:b/>
        </w:rPr>
        <w:t xml:space="preserve"> рублях РФ</w:t>
      </w:r>
      <w:r w:rsidR="00CF2D03" w:rsidRPr="0097249A">
        <w:rPr>
          <w:b/>
        </w:rPr>
        <w:t xml:space="preserve">, долларах США, </w:t>
      </w:r>
      <w:r w:rsidR="00CF2D03" w:rsidRPr="00B62264">
        <w:rPr>
          <w:b/>
        </w:rPr>
        <w:t>евро</w:t>
      </w:r>
      <w:r w:rsidR="002447DF" w:rsidRPr="0045260C">
        <w:rPr>
          <w:b/>
        </w:rPr>
        <w:t>)</w:t>
      </w:r>
      <w:r w:rsidRPr="0045260C">
        <w:rPr>
          <w:b/>
        </w:rPr>
        <w:t xml:space="preserve"> № </w:t>
      </w:r>
      <w:r w:rsidR="007502CE">
        <w:rPr>
          <w:b/>
        </w:rPr>
        <w:t>______</w:t>
      </w:r>
    </w:p>
    <w:p w:rsidR="007F3E0A" w:rsidRPr="0045260C" w:rsidRDefault="007F3E0A" w:rsidP="007F3E0A">
      <w:pPr>
        <w:tabs>
          <w:tab w:val="left" w:pos="709"/>
          <w:tab w:val="left" w:pos="9356"/>
        </w:tabs>
        <w:ind w:right="26"/>
        <w:jc w:val="both"/>
      </w:pPr>
      <w:r w:rsidRPr="00606D29">
        <w:t>«</w:t>
      </w:r>
      <w:r w:rsidR="00950732" w:rsidRPr="00664DFA">
        <w:t>____</w:t>
      </w:r>
      <w:r w:rsidRPr="00606D29">
        <w:t>»</w:t>
      </w:r>
      <w:r w:rsidR="00730EE8">
        <w:t xml:space="preserve"> </w:t>
      </w:r>
      <w:r w:rsidR="00950732" w:rsidRPr="00664DFA">
        <w:t>_______</w:t>
      </w:r>
      <w:r w:rsidR="00730EE8">
        <w:t xml:space="preserve"> </w:t>
      </w:r>
      <w:r w:rsidR="00BC3EC3">
        <w:t xml:space="preserve"> </w:t>
      </w:r>
      <w:r w:rsidR="00606D29" w:rsidRPr="00606D29">
        <w:t xml:space="preserve"> </w:t>
      </w:r>
      <w:r w:rsidR="00BE4FBB" w:rsidRPr="00DB03C6">
        <w:t>20</w:t>
      </w:r>
      <w:r w:rsidR="004C64D9">
        <w:t>___</w:t>
      </w:r>
      <w:r w:rsidR="000F624F">
        <w:t xml:space="preserve"> </w:t>
      </w:r>
      <w:r w:rsidRPr="00606D29">
        <w:t>г</w:t>
      </w:r>
      <w:r w:rsidR="005E5BCC" w:rsidRPr="00606D29">
        <w:t>.</w:t>
      </w:r>
      <w:r w:rsidRPr="00606D29">
        <w:t xml:space="preserve">   </w:t>
      </w:r>
      <w:r w:rsidR="00606D29">
        <w:t xml:space="preserve"> </w:t>
      </w:r>
      <w:r w:rsidRPr="00606D29">
        <w:t xml:space="preserve">                                                                                           </w:t>
      </w:r>
      <w:r w:rsidR="002C1656">
        <w:t xml:space="preserve">        </w:t>
      </w:r>
      <w:r w:rsidRPr="00606D29">
        <w:t xml:space="preserve">                               </w:t>
      </w:r>
      <w:r w:rsidR="00565BD6">
        <w:t>г. Ростов-на-Дону</w:t>
      </w:r>
      <w:r w:rsidRPr="0045260C">
        <w:t xml:space="preserve">            </w:t>
      </w:r>
      <w:r w:rsidR="00565BD6">
        <w:t xml:space="preserve">                                                </w:t>
      </w:r>
    </w:p>
    <w:p w:rsidR="007F3E0A" w:rsidRPr="0045260C" w:rsidRDefault="007F3E0A" w:rsidP="007F3E0A">
      <w:pPr>
        <w:tabs>
          <w:tab w:val="left" w:pos="709"/>
          <w:tab w:val="left" w:pos="9356"/>
        </w:tabs>
        <w:ind w:right="26"/>
        <w:jc w:val="both"/>
      </w:pPr>
      <w:r w:rsidRPr="0045260C">
        <w:rPr>
          <w:b/>
        </w:rPr>
        <w:tab/>
        <w:t xml:space="preserve"> Коммерческий Банк «</w:t>
      </w:r>
      <w:proofErr w:type="spellStart"/>
      <w:r w:rsidRPr="0045260C">
        <w:rPr>
          <w:b/>
        </w:rPr>
        <w:t>Сельмашбанк</w:t>
      </w:r>
      <w:proofErr w:type="spellEnd"/>
      <w:r w:rsidRPr="0045260C">
        <w:rPr>
          <w:b/>
        </w:rPr>
        <w:t>»</w:t>
      </w:r>
      <w:r w:rsidR="0097249A">
        <w:rPr>
          <w:b/>
        </w:rPr>
        <w:t xml:space="preserve"> (публичное акционерное общество)</w:t>
      </w:r>
      <w:r w:rsidRPr="0045260C">
        <w:t xml:space="preserve">, именуемый в дальнейшем </w:t>
      </w:r>
      <w:r w:rsidRPr="0045260C">
        <w:rPr>
          <w:b/>
        </w:rPr>
        <w:t>Банк</w:t>
      </w:r>
      <w:r w:rsidRPr="0045260C">
        <w:t xml:space="preserve">, в лице  </w:t>
      </w:r>
      <w:r w:rsidR="004C64D9">
        <w:t>_________________________</w:t>
      </w:r>
      <w:r w:rsidR="005F017A">
        <w:t>, действу</w:t>
      </w:r>
      <w:r w:rsidR="00A02F73">
        <w:t xml:space="preserve">ющего на основании </w:t>
      </w:r>
      <w:r w:rsidR="004C64D9">
        <w:t>____________________</w:t>
      </w:r>
      <w:r w:rsidR="00F04B83" w:rsidRPr="00F04B83">
        <w:t xml:space="preserve"> </w:t>
      </w:r>
      <w:r w:rsidR="006F58B5">
        <w:t xml:space="preserve"> с одной стороны,  и</w:t>
      </w:r>
      <w:r w:rsidR="00500B45">
        <w:t xml:space="preserve"> </w:t>
      </w:r>
      <w:r w:rsidR="006F58B5">
        <w:t xml:space="preserve"> </w:t>
      </w:r>
      <w:r w:rsidR="004C64D9">
        <w:t>_____________________</w:t>
      </w:r>
      <w:r w:rsidRPr="0045260C">
        <w:t xml:space="preserve">, именуемый в дальнейшем </w:t>
      </w:r>
      <w:r w:rsidRPr="0045260C">
        <w:rPr>
          <w:b/>
        </w:rPr>
        <w:t>Клиент</w:t>
      </w:r>
      <w:r w:rsidRPr="0045260C">
        <w:t>, с другой стороны, заключили настоящий Договор о нижеследующем.</w:t>
      </w:r>
    </w:p>
    <w:p w:rsidR="007F3E0A" w:rsidRPr="0045260C" w:rsidRDefault="007F3E0A" w:rsidP="006F58B5">
      <w:pPr>
        <w:pStyle w:val="a6"/>
        <w:tabs>
          <w:tab w:val="right" w:leader="underscore" w:pos="9356"/>
        </w:tabs>
        <w:ind w:right="26" w:firstLine="709"/>
        <w:jc w:val="center"/>
        <w:rPr>
          <w:b/>
          <w:sz w:val="20"/>
          <w:lang w:val="ru-RU"/>
        </w:rPr>
      </w:pPr>
      <w:r w:rsidRPr="0045260C">
        <w:rPr>
          <w:b/>
          <w:sz w:val="20"/>
          <w:lang w:val="ru-RU"/>
        </w:rPr>
        <w:t>1.Предмет Договора</w:t>
      </w:r>
      <w:r w:rsidR="006F58B5">
        <w:rPr>
          <w:b/>
          <w:sz w:val="20"/>
          <w:lang w:val="ru-RU"/>
        </w:rPr>
        <w:t>.</w:t>
      </w:r>
    </w:p>
    <w:p w:rsidR="007F3E0A" w:rsidRPr="0045260C" w:rsidRDefault="007F3E0A" w:rsidP="007F3E0A">
      <w:pPr>
        <w:pStyle w:val="31"/>
        <w:ind w:firstLine="0"/>
        <w:rPr>
          <w:sz w:val="20"/>
        </w:rPr>
      </w:pPr>
      <w:r w:rsidRPr="0045260C">
        <w:rPr>
          <w:sz w:val="20"/>
        </w:rPr>
        <w:t xml:space="preserve">                 1.1. Предметом 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>настоящего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 Договора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 являются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 порядок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 и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 условия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 предоставления Клиенту в пользование банковской 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карты </w:t>
      </w:r>
      <w:r w:rsidR="0058641E" w:rsidRPr="0045260C">
        <w:rPr>
          <w:sz w:val="20"/>
        </w:rPr>
        <w:t xml:space="preserve"> </w:t>
      </w:r>
      <w:r w:rsidRPr="0045260C">
        <w:rPr>
          <w:sz w:val="20"/>
        </w:rPr>
        <w:t xml:space="preserve">международной платежной системы  </w:t>
      </w:r>
      <w:r w:rsidRPr="0045260C">
        <w:rPr>
          <w:sz w:val="20"/>
          <w:lang w:val="en-US"/>
        </w:rPr>
        <w:t>MASTERCARD</w:t>
      </w:r>
      <w:r w:rsidRPr="0045260C">
        <w:rPr>
          <w:sz w:val="20"/>
        </w:rPr>
        <w:t xml:space="preserve"> , а также порядок и условия открытия и ведения Банком специального карточного счета Клиента.</w:t>
      </w:r>
    </w:p>
    <w:p w:rsidR="007F3E0A" w:rsidRPr="0045260C" w:rsidRDefault="007F3E0A" w:rsidP="007F3E0A">
      <w:pPr>
        <w:tabs>
          <w:tab w:val="right" w:leader="underscore" w:pos="9356"/>
        </w:tabs>
        <w:jc w:val="both"/>
      </w:pPr>
      <w:r w:rsidRPr="0045260C">
        <w:t xml:space="preserve">                 1.2. На основании настоящего Договора и оформленного Заявления пользователя карты (Приложение 1 к настоящему Договору) Банк предоставляет Клиенту в пользование международную банковскую карту </w:t>
      </w:r>
      <w:r w:rsidRPr="0045260C">
        <w:rPr>
          <w:lang w:val="en-US"/>
        </w:rPr>
        <w:t>MASTERCARD</w:t>
      </w:r>
      <w:r w:rsidRPr="0045260C">
        <w:t xml:space="preserve"> (далее – «карта»):</w:t>
      </w:r>
    </w:p>
    <w:p w:rsidR="007F3E0A" w:rsidRPr="0045260C" w:rsidRDefault="007F3E0A" w:rsidP="007F3E0A">
      <w:pPr>
        <w:tabs>
          <w:tab w:val="right" w:leader="underscore" w:pos="9356"/>
        </w:tabs>
        <w:ind w:firstLine="709"/>
        <w:jc w:val="both"/>
        <w:rPr>
          <w:b/>
        </w:rPr>
      </w:pPr>
      <w:r w:rsidRPr="0045260C">
        <w:rPr>
          <w:b/>
          <w:lang w:val="en-US"/>
        </w:rPr>
        <w:t>MASTERCARD</w:t>
      </w:r>
      <w:r w:rsidRPr="0045260C">
        <w:rPr>
          <w:b/>
        </w:rPr>
        <w:t>:</w:t>
      </w:r>
    </w:p>
    <w:p w:rsidR="007F3E0A" w:rsidRPr="0045260C" w:rsidRDefault="001075BD" w:rsidP="007F3E0A">
      <w:pPr>
        <w:tabs>
          <w:tab w:val="right" w:leader="underscore" w:pos="9356"/>
        </w:tabs>
        <w:spacing w:before="120" w:after="120"/>
        <w:ind w:firstLine="709"/>
        <w:jc w:val="both"/>
      </w:pPr>
      <w:r>
        <w:pict>
          <v:rect id="_x0000_s2049" style="position:absolute;left:0;text-align:left;margin-left:36.6pt;margin-top:.5pt;width:7.2pt;height:7.2pt;z-index:251656192;v-text-anchor:middle" o:allowincell="f" strokeweight=".26mm">
            <v:fill color2="black"/>
          </v:rect>
        </w:pict>
      </w:r>
      <w:r w:rsidR="007D6693" w:rsidRPr="00140804">
        <w:t xml:space="preserve">      </w:t>
      </w:r>
      <w:r w:rsidR="007F3E0A" w:rsidRPr="0045260C">
        <w:rPr>
          <w:lang w:val="en-US"/>
        </w:rPr>
        <w:t>Gold</w:t>
      </w:r>
    </w:p>
    <w:p w:rsidR="007F3E0A" w:rsidRPr="0045260C" w:rsidRDefault="007F3E0A" w:rsidP="007F3E0A">
      <w:pPr>
        <w:tabs>
          <w:tab w:val="right" w:leader="underscore" w:pos="9356"/>
        </w:tabs>
        <w:ind w:firstLine="709"/>
        <w:jc w:val="both"/>
      </w:pPr>
      <w:r w:rsidRPr="0045260C">
        <w:t>Указанная карта является собственностью Банка и возвращается Клиентом в Банк по завершении срока ее действия, в случае отказа Клиента от ее использования, и в других, предусмотренных настоящим Договором случаях.</w:t>
      </w:r>
    </w:p>
    <w:p w:rsidR="007F3E0A" w:rsidRPr="0045260C" w:rsidRDefault="007F3E0A" w:rsidP="007F3E0A">
      <w:pPr>
        <w:pStyle w:val="a6"/>
        <w:tabs>
          <w:tab w:val="right" w:leader="underscore" w:pos="9356"/>
        </w:tabs>
        <w:rPr>
          <w:sz w:val="20"/>
          <w:lang w:val="ru-RU"/>
        </w:rPr>
      </w:pPr>
      <w:r w:rsidRPr="0045260C">
        <w:rPr>
          <w:sz w:val="20"/>
          <w:lang w:val="ru-RU"/>
        </w:rPr>
        <w:t xml:space="preserve">                1.3. Срок действия карты автоматически прекращается по истечении последнего дня месяца года, указанного на лицевой стороне карты.</w:t>
      </w:r>
    </w:p>
    <w:p w:rsidR="00C649F7" w:rsidRDefault="007F3E0A" w:rsidP="0045260C">
      <w:pPr>
        <w:pStyle w:val="a6"/>
        <w:tabs>
          <w:tab w:val="right" w:leader="underscore" w:pos="9356"/>
        </w:tabs>
        <w:ind w:right="-2"/>
        <w:jc w:val="both"/>
        <w:rPr>
          <w:color w:val="000000"/>
          <w:sz w:val="20"/>
          <w:lang w:val="ru-RU"/>
        </w:rPr>
      </w:pPr>
      <w:r w:rsidRPr="0045260C">
        <w:rPr>
          <w:color w:val="000000"/>
          <w:sz w:val="20"/>
          <w:lang w:val="ru-RU"/>
        </w:rPr>
        <w:t xml:space="preserve">                 1.4. Финансовым обеспечением карты является сумма денежных средств, вносимая  Клиентом на открытый ему специальный карточный счет  (далее – «СКС»).</w:t>
      </w:r>
    </w:p>
    <w:p w:rsidR="00AF3E79" w:rsidRDefault="007F3E0A" w:rsidP="0045260C">
      <w:pPr>
        <w:pStyle w:val="a6"/>
        <w:tabs>
          <w:tab w:val="right" w:leader="underscore" w:pos="9356"/>
        </w:tabs>
        <w:ind w:right="-2"/>
        <w:jc w:val="both"/>
        <w:rPr>
          <w:sz w:val="20"/>
          <w:lang w:val="ru-RU"/>
        </w:rPr>
      </w:pPr>
      <w:r w:rsidRPr="0045260C">
        <w:rPr>
          <w:sz w:val="20"/>
          <w:lang w:val="ru-RU"/>
        </w:rPr>
        <w:t xml:space="preserve">                 1.5.</w:t>
      </w:r>
      <w:r w:rsidR="0045260C">
        <w:rPr>
          <w:sz w:val="20"/>
          <w:lang w:val="ru-RU"/>
        </w:rPr>
        <w:t xml:space="preserve"> На</w:t>
      </w:r>
      <w:r w:rsidRPr="0045260C">
        <w:rPr>
          <w:sz w:val="20"/>
          <w:lang w:val="ru-RU"/>
        </w:rPr>
        <w:t xml:space="preserve"> остатки</w:t>
      </w:r>
      <w:r w:rsidR="0045260C">
        <w:rPr>
          <w:sz w:val="20"/>
          <w:lang w:val="ru-RU"/>
        </w:rPr>
        <w:t xml:space="preserve"> денежных средств на  СКС начисляются проценты,</w:t>
      </w:r>
      <w:r w:rsidRPr="0045260C">
        <w:rPr>
          <w:sz w:val="20"/>
          <w:lang w:val="ru-RU"/>
        </w:rPr>
        <w:t xml:space="preserve"> исходя из </w:t>
      </w:r>
      <w:r w:rsidR="0045260C">
        <w:rPr>
          <w:sz w:val="20"/>
          <w:lang w:val="ru-RU"/>
        </w:rPr>
        <w:t xml:space="preserve">годовой </w:t>
      </w:r>
      <w:r w:rsidRPr="0045260C">
        <w:rPr>
          <w:sz w:val="20"/>
          <w:lang w:val="ru-RU"/>
        </w:rPr>
        <w:t>процентной ставки, определенной в Тарифах Банка, за фактическое количество календарных дней</w:t>
      </w:r>
      <w:r w:rsidR="0045260C">
        <w:rPr>
          <w:sz w:val="20"/>
          <w:lang w:val="ru-RU"/>
        </w:rPr>
        <w:t xml:space="preserve"> нахождения остатка на СКС</w:t>
      </w:r>
      <w:r w:rsidRPr="0045260C">
        <w:rPr>
          <w:sz w:val="20"/>
          <w:lang w:val="ru-RU"/>
        </w:rPr>
        <w:t>. За базу берется действительное число календарных дней в году (365 или 366 дней).</w:t>
      </w:r>
    </w:p>
    <w:p w:rsidR="007F3E0A" w:rsidRPr="0057342C" w:rsidRDefault="0034018F" w:rsidP="007F3E0A">
      <w:pPr>
        <w:tabs>
          <w:tab w:val="right" w:leader="underscore" w:pos="9356"/>
        </w:tabs>
        <w:ind w:right="26"/>
        <w:jc w:val="both"/>
      </w:pPr>
      <w:r>
        <w:t xml:space="preserve">                1.6</w:t>
      </w:r>
      <w:r w:rsidR="007F3E0A" w:rsidRPr="0045260C">
        <w:t>.</w:t>
      </w:r>
      <w:r w:rsidR="00AF3E79">
        <w:t xml:space="preserve"> </w:t>
      </w:r>
      <w:r w:rsidR="007F3E0A" w:rsidRPr="0045260C">
        <w:t xml:space="preserve"> Использование карты рег</w:t>
      </w:r>
      <w:r w:rsidR="0057342C">
        <w:t>улируется Законодательством РФ,</w:t>
      </w:r>
      <w:r w:rsidR="007F3E0A" w:rsidRPr="0045260C">
        <w:t xml:space="preserve"> настоящим  Договором</w:t>
      </w:r>
      <w:r w:rsidR="0057342C">
        <w:t xml:space="preserve"> и Правилами платежной системы</w:t>
      </w:r>
      <w:r w:rsidR="00806BF6">
        <w:t xml:space="preserve"> </w:t>
      </w:r>
      <w:r w:rsidR="0057342C" w:rsidRPr="0057342C">
        <w:t xml:space="preserve"> </w:t>
      </w:r>
      <w:r w:rsidR="0057342C" w:rsidRPr="0045260C">
        <w:rPr>
          <w:lang w:val="en-US"/>
        </w:rPr>
        <w:t>MASTERCARD</w:t>
      </w:r>
      <w:r w:rsidR="0057342C">
        <w:t xml:space="preserve"> </w:t>
      </w:r>
      <w:r w:rsidR="0057342C">
        <w:rPr>
          <w:lang w:val="en-US"/>
        </w:rPr>
        <w:t>WW</w:t>
      </w:r>
      <w:r w:rsidR="0057342C">
        <w:t>.</w:t>
      </w:r>
    </w:p>
    <w:p w:rsidR="007F3E0A" w:rsidRPr="0045260C" w:rsidRDefault="007F3E0A" w:rsidP="006F58B5">
      <w:pPr>
        <w:ind w:right="26" w:firstLine="709"/>
        <w:jc w:val="center"/>
        <w:rPr>
          <w:b/>
        </w:rPr>
      </w:pPr>
      <w:r w:rsidRPr="0045260C">
        <w:rPr>
          <w:b/>
        </w:rPr>
        <w:t>2. Основные условия ведения СКС</w:t>
      </w:r>
      <w:r w:rsidR="006F58B5">
        <w:rPr>
          <w:b/>
        </w:rPr>
        <w:t>.</w:t>
      </w:r>
    </w:p>
    <w:p w:rsidR="007F3E0A" w:rsidRPr="0045260C" w:rsidRDefault="007F3E0A" w:rsidP="007F3E0A">
      <w:pPr>
        <w:pStyle w:val="31"/>
        <w:ind w:firstLine="0"/>
        <w:rPr>
          <w:sz w:val="20"/>
        </w:rPr>
      </w:pPr>
      <w:r w:rsidRPr="0045260C">
        <w:rPr>
          <w:sz w:val="20"/>
        </w:rPr>
        <w:t xml:space="preserve">                 2.1.Специальный карточный счет 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705"/>
      </w:tblGrid>
      <w:tr w:rsidR="007F3E0A" w:rsidRPr="0045260C" w:rsidTr="00052A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B62264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45260C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B62264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0A" w:rsidRPr="00B62264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0A" w:rsidRPr="00B62264" w:rsidRDefault="007F3E0A" w:rsidP="00052A6C">
            <w:pPr>
              <w:pStyle w:val="31"/>
              <w:snapToGrid w:val="0"/>
              <w:ind w:firstLine="0"/>
              <w:rPr>
                <w:sz w:val="20"/>
              </w:rPr>
            </w:pPr>
          </w:p>
        </w:tc>
      </w:tr>
    </w:tbl>
    <w:p w:rsidR="007F3E0A" w:rsidRPr="0045260C" w:rsidRDefault="007F3E0A" w:rsidP="007F3E0A">
      <w:pPr>
        <w:pStyle w:val="31"/>
        <w:ind w:firstLine="0"/>
        <w:rPr>
          <w:sz w:val="20"/>
        </w:rPr>
      </w:pPr>
      <w:r w:rsidRPr="0045260C">
        <w:rPr>
          <w:sz w:val="20"/>
        </w:rPr>
        <w:t xml:space="preserve">открывается Банком для осуществления Клиентом расчетов по операциям оплаты товаров и услуг и / или получения наличных денежных средств с использованием карты. </w:t>
      </w:r>
    </w:p>
    <w:p w:rsidR="007F3E0A" w:rsidRPr="0045260C" w:rsidRDefault="001F31AB" w:rsidP="007F3E0A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2.2. СКС может быть открыт</w:t>
      </w:r>
      <w:r w:rsidR="007F3E0A" w:rsidRPr="0045260C">
        <w:rPr>
          <w:sz w:val="20"/>
        </w:rPr>
        <w:t xml:space="preserve"> в рублях РФ</w:t>
      </w:r>
      <w:r w:rsidR="001216DE" w:rsidRPr="0045260C">
        <w:rPr>
          <w:sz w:val="20"/>
        </w:rPr>
        <w:t>, долларах США и евро.</w:t>
      </w:r>
    </w:p>
    <w:p w:rsidR="007F3E0A" w:rsidRPr="00C649F7" w:rsidRDefault="007F3E0A" w:rsidP="007F3E0A">
      <w:pPr>
        <w:ind w:right="-2"/>
        <w:jc w:val="both"/>
      </w:pPr>
      <w:r w:rsidRPr="0045260C">
        <w:t xml:space="preserve">                2.3. Денежные средства на СКС используются для расчетов по операциям с картой.</w:t>
      </w:r>
    </w:p>
    <w:p w:rsidR="007F3E0A" w:rsidRPr="00BA0B67" w:rsidRDefault="007F3E0A" w:rsidP="007F3E0A">
      <w:pPr>
        <w:ind w:right="-2"/>
        <w:jc w:val="both"/>
      </w:pPr>
      <w:r w:rsidRPr="0045260C">
        <w:t xml:space="preserve">                2.4. Банк зачисляет на СКС все суммы денежных средств, поступающие для его пополнения.</w:t>
      </w:r>
    </w:p>
    <w:p w:rsidR="00C649F7" w:rsidRPr="00C649F7" w:rsidRDefault="00C649F7" w:rsidP="007F3E0A">
      <w:pPr>
        <w:ind w:right="-2"/>
        <w:jc w:val="both"/>
      </w:pPr>
      <w:r w:rsidRPr="00C649F7">
        <w:t xml:space="preserve">                2.5. Перечисление Клиентом денежных средств с СКС осуществляется исключительно на основании заявления Клиента, а расчетные документы</w:t>
      </w:r>
      <w:r>
        <w:t>, необходимые для проведения указанной банковской операции, составляются и подписываются Банком. Клиент предоставляет Банку право составлять от его имени расчетные документы для списания денежных средств с СКС.</w:t>
      </w:r>
      <w:r w:rsidRPr="00C649F7">
        <w:t xml:space="preserve"> </w:t>
      </w:r>
    </w:p>
    <w:p w:rsidR="007F3E0A" w:rsidRPr="0045260C" w:rsidRDefault="00050831" w:rsidP="00050831">
      <w:pPr>
        <w:pStyle w:val="a8"/>
        <w:ind w:right="-2" w:firstLine="0"/>
      </w:pPr>
      <w:r w:rsidRPr="0045260C">
        <w:t xml:space="preserve">               </w:t>
      </w:r>
      <w:r w:rsidR="007F3E0A" w:rsidRPr="0045260C">
        <w:t xml:space="preserve"> 2.</w:t>
      </w:r>
      <w:r w:rsidR="00C649F7" w:rsidRPr="00C649F7">
        <w:t>6</w:t>
      </w:r>
      <w:r w:rsidR="007F3E0A" w:rsidRPr="0045260C">
        <w:t>. Клиент предоставляет Банку согласие (заранее данный акцепт)</w:t>
      </w:r>
      <w:r w:rsidR="008213E4" w:rsidRPr="0045260C">
        <w:t xml:space="preserve"> при подписании </w:t>
      </w:r>
      <w:r w:rsidR="006013C2" w:rsidRPr="0045260C">
        <w:t>настоящего</w:t>
      </w:r>
      <w:r w:rsidR="001F31AB">
        <w:t xml:space="preserve"> Д</w:t>
      </w:r>
      <w:r w:rsidR="008213E4" w:rsidRPr="0045260C">
        <w:t>оговора</w:t>
      </w:r>
      <w:r w:rsidR="007F3E0A" w:rsidRPr="0045260C">
        <w:t xml:space="preserve">, </w:t>
      </w:r>
      <w:r w:rsidR="009E2191" w:rsidRPr="0045260C">
        <w:t xml:space="preserve"> </w:t>
      </w:r>
      <w:r w:rsidR="007F3E0A" w:rsidRPr="0045260C">
        <w:t>а Банк на этом основании имеет право без дополнительного  распоряжения Клиента списать с СКС, открытого в соответствии с настоящим Договором, сумм</w:t>
      </w:r>
      <w:r w:rsidR="006013C2" w:rsidRPr="0045260C">
        <w:t xml:space="preserve">ы </w:t>
      </w:r>
      <w:r w:rsidR="007F3E0A" w:rsidRPr="0045260C">
        <w:t xml:space="preserve"> задолженности Клиента по любым денежным обязательствам последнего перед Банком. В случае необходимости пересчет сумм в иностранной валюте в российские рубли  производится по курсу </w:t>
      </w:r>
      <w:r w:rsidR="006013C2" w:rsidRPr="0045260C">
        <w:t xml:space="preserve">международной платежной системы </w:t>
      </w:r>
      <w:r w:rsidR="007F3E0A" w:rsidRPr="0045260C">
        <w:t xml:space="preserve">на дату </w:t>
      </w:r>
      <w:r w:rsidR="00E6712B">
        <w:t>совершения</w:t>
      </w:r>
      <w:r w:rsidR="006013C2" w:rsidRPr="0045260C">
        <w:t xml:space="preserve"> операци</w:t>
      </w:r>
      <w:r w:rsidR="00E6712B">
        <w:t>и</w:t>
      </w:r>
      <w:r w:rsidR="007F3E0A" w:rsidRPr="0045260C">
        <w:t>.</w:t>
      </w:r>
    </w:p>
    <w:p w:rsidR="007F3E0A" w:rsidRPr="0045260C" w:rsidRDefault="007F3E0A" w:rsidP="006F58B5">
      <w:pPr>
        <w:ind w:right="-2" w:firstLine="709"/>
        <w:jc w:val="center"/>
        <w:rPr>
          <w:b/>
        </w:rPr>
      </w:pPr>
      <w:r w:rsidRPr="0045260C">
        <w:rPr>
          <w:b/>
        </w:rPr>
        <w:t>3. Обязанности Сторон</w:t>
      </w:r>
      <w:r w:rsidR="006F58B5">
        <w:rPr>
          <w:b/>
        </w:rPr>
        <w:t>.</w:t>
      </w:r>
    </w:p>
    <w:p w:rsidR="007F3E0A" w:rsidRPr="0045260C" w:rsidRDefault="007F3E0A" w:rsidP="006F58B5">
      <w:pPr>
        <w:ind w:right="-2" w:firstLine="567"/>
        <w:jc w:val="both"/>
        <w:rPr>
          <w:b/>
        </w:rPr>
      </w:pPr>
      <w:r w:rsidRPr="0045260C">
        <w:rPr>
          <w:b/>
        </w:rPr>
        <w:t>3.1. Клиент обязуется:</w:t>
      </w:r>
    </w:p>
    <w:p w:rsidR="003F713B" w:rsidRDefault="007F3E0A" w:rsidP="006F58B5">
      <w:pPr>
        <w:pStyle w:val="a6"/>
        <w:ind w:right="-2" w:firstLine="567"/>
        <w:jc w:val="both"/>
        <w:rPr>
          <w:sz w:val="20"/>
          <w:lang w:val="ru-RU"/>
        </w:rPr>
      </w:pPr>
      <w:r w:rsidRPr="0045260C">
        <w:rPr>
          <w:sz w:val="20"/>
          <w:lang w:val="ru-RU"/>
        </w:rPr>
        <w:t>3.1.1.</w:t>
      </w:r>
      <w:r w:rsidR="003F713B">
        <w:rPr>
          <w:sz w:val="20"/>
          <w:lang w:val="ru-RU"/>
        </w:rPr>
        <w:t xml:space="preserve"> Ознакомиться с Правилами пользования</w:t>
      </w:r>
      <w:r w:rsidR="001F31AB">
        <w:rPr>
          <w:sz w:val="20"/>
          <w:lang w:val="ru-RU"/>
        </w:rPr>
        <w:t xml:space="preserve"> международными банковскими картами (далее – Правила)</w:t>
      </w:r>
      <w:r w:rsidR="003F713B">
        <w:rPr>
          <w:sz w:val="20"/>
          <w:lang w:val="ru-RU"/>
        </w:rPr>
        <w:t xml:space="preserve"> </w:t>
      </w:r>
      <w:r w:rsidR="001F31AB">
        <w:rPr>
          <w:sz w:val="20"/>
          <w:lang w:val="ru-RU"/>
        </w:rPr>
        <w:t>до подписания Договора</w:t>
      </w:r>
      <w:r w:rsidR="00AF3E79" w:rsidRPr="00AF3E79">
        <w:rPr>
          <w:sz w:val="20"/>
          <w:lang w:val="ru-RU"/>
        </w:rPr>
        <w:t>;</w:t>
      </w:r>
      <w:r w:rsidR="003F713B">
        <w:rPr>
          <w:sz w:val="20"/>
          <w:lang w:val="ru-RU"/>
        </w:rPr>
        <w:t xml:space="preserve"> </w:t>
      </w:r>
      <w:r w:rsidRPr="0045260C">
        <w:rPr>
          <w:sz w:val="20"/>
          <w:lang w:val="ru-RU"/>
        </w:rPr>
        <w:t xml:space="preserve"> </w:t>
      </w:r>
    </w:p>
    <w:p w:rsidR="007F3E0A" w:rsidRPr="0045260C" w:rsidRDefault="00AF3E79" w:rsidP="006F58B5">
      <w:pPr>
        <w:pStyle w:val="a6"/>
        <w:ind w:right="-2" w:firstLine="56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3.1.2. </w:t>
      </w:r>
      <w:r w:rsidR="007F3E0A" w:rsidRPr="0045260C">
        <w:rPr>
          <w:sz w:val="20"/>
          <w:lang w:val="ru-RU"/>
        </w:rPr>
        <w:t>Не использовать карту для совершения операций, противоречащих действующему законодательству Российской Федерации;</w:t>
      </w:r>
    </w:p>
    <w:p w:rsidR="007F3E0A" w:rsidRPr="0045260C" w:rsidRDefault="00AF3E79" w:rsidP="006F58B5">
      <w:pPr>
        <w:pStyle w:val="a8"/>
        <w:ind w:right="-2" w:firstLine="567"/>
      </w:pPr>
      <w:r>
        <w:t>3.1.3</w:t>
      </w:r>
      <w:r w:rsidR="007F3E0A" w:rsidRPr="0045260C">
        <w:t>. Указывать достоверные сведения при заполнении Заявления пользователя карты</w:t>
      </w:r>
      <w:r w:rsidR="003F713B">
        <w:t xml:space="preserve"> </w:t>
      </w:r>
      <w:r w:rsidR="003F713B" w:rsidRPr="0045260C">
        <w:t xml:space="preserve">(Приложение 1) </w:t>
      </w:r>
      <w:r w:rsidR="007F3E0A" w:rsidRPr="0045260C">
        <w:t xml:space="preserve">и настоящего Договора, а также письменно, </w:t>
      </w:r>
      <w:r w:rsidR="006A4C44" w:rsidRPr="0045260C">
        <w:t>незамедлительно</w:t>
      </w:r>
      <w:r w:rsidR="007F3E0A" w:rsidRPr="0045260C">
        <w:t>, информировать Банк обо всех изменениях, относящихся к сведениям, указанным в Заявлении</w:t>
      </w:r>
      <w:r w:rsidR="001F31AB">
        <w:t xml:space="preserve"> и Договоре</w:t>
      </w:r>
      <w:r w:rsidR="007F3E0A" w:rsidRPr="0045260C">
        <w:t>;</w:t>
      </w:r>
    </w:p>
    <w:p w:rsidR="007F3E0A" w:rsidRPr="0045260C" w:rsidRDefault="00AF3E79" w:rsidP="006F58B5">
      <w:pPr>
        <w:ind w:right="-2" w:firstLine="567"/>
        <w:jc w:val="both"/>
      </w:pPr>
      <w:r>
        <w:t>3.1.4</w:t>
      </w:r>
      <w:r w:rsidR="003F713B">
        <w:t>. В</w:t>
      </w:r>
      <w:r w:rsidR="007F3E0A" w:rsidRPr="0045260C">
        <w:t>носит</w:t>
      </w:r>
      <w:r w:rsidR="003F713B">
        <w:t>ь</w:t>
      </w:r>
      <w:r w:rsidR="007F3E0A" w:rsidRPr="0045260C">
        <w:t xml:space="preserve"> на СКС денежные средства с учетом тарифов Банка в течение действия Договора между Клиентом и Банком; </w:t>
      </w:r>
    </w:p>
    <w:p w:rsidR="007F3E0A" w:rsidRPr="0045260C" w:rsidRDefault="00AF3E79" w:rsidP="006F58B5">
      <w:pPr>
        <w:ind w:right="-2" w:firstLine="567"/>
        <w:jc w:val="both"/>
      </w:pPr>
      <w:r>
        <w:t>3.1.5</w:t>
      </w:r>
      <w:r w:rsidR="007F3E0A" w:rsidRPr="0045260C">
        <w:t>. Не передавать карту в пользование третьим лицам, соблюдать Правила</w:t>
      </w:r>
      <w:r w:rsidR="00D32D1F" w:rsidRPr="0045260C">
        <w:t>, которые являются неотъемлемой частью Договора</w:t>
      </w:r>
      <w:r w:rsidR="007F3E0A" w:rsidRPr="0045260C">
        <w:t xml:space="preserve"> (Приложение 2)</w:t>
      </w:r>
      <w:r w:rsidR="00D8205B" w:rsidRPr="00BA4D4D">
        <w:t>;</w:t>
      </w:r>
    </w:p>
    <w:p w:rsidR="007F3E0A" w:rsidRPr="0045260C" w:rsidRDefault="00AF3E79" w:rsidP="006F58B5">
      <w:pPr>
        <w:ind w:right="-2" w:firstLine="567"/>
        <w:jc w:val="both"/>
      </w:pPr>
      <w:r>
        <w:t>3.1.6</w:t>
      </w:r>
      <w:r w:rsidR="007F3E0A" w:rsidRPr="0045260C">
        <w:t>. Осуществлять операции с использованием карты в пределах остатка денежных средств на СКС;</w:t>
      </w:r>
    </w:p>
    <w:p w:rsidR="003F713B" w:rsidRDefault="00AF3E79" w:rsidP="006F58B5">
      <w:pPr>
        <w:ind w:right="-2" w:firstLine="567"/>
        <w:jc w:val="both"/>
      </w:pPr>
      <w:r>
        <w:t>3.1.7</w:t>
      </w:r>
      <w:r w:rsidR="007F3E0A" w:rsidRPr="0045260C">
        <w:t>.</w:t>
      </w:r>
      <w:r w:rsidR="003F713B">
        <w:t xml:space="preserve"> </w:t>
      </w:r>
      <w:r w:rsidR="003F713B" w:rsidRPr="0045260C">
        <w:t>В случае превышения  суммы  расходов  над  остатком  денежных средств  на  СКС  Клиента,  в течение 5  рабочих дней погасить образовавшуюся задолженность;</w:t>
      </w:r>
    </w:p>
    <w:p w:rsidR="007F3E0A" w:rsidRDefault="003F713B" w:rsidP="006F58B5">
      <w:pPr>
        <w:ind w:right="-2" w:firstLine="567"/>
        <w:jc w:val="both"/>
      </w:pPr>
      <w:r>
        <w:lastRenderedPageBreak/>
        <w:t>3.</w:t>
      </w:r>
      <w:r w:rsidR="00AF3E79">
        <w:t>1.8</w:t>
      </w:r>
      <w:r>
        <w:t>.</w:t>
      </w:r>
      <w:r w:rsidR="007F3E0A" w:rsidRPr="0045260C">
        <w:t xml:space="preserve"> Возмещать Банку все расходы, произведенные с использованием карты, в соответствии с Тарифами Банка,</w:t>
      </w:r>
      <w:r>
        <w:t xml:space="preserve"> а также в</w:t>
      </w:r>
      <w:r w:rsidRPr="0045260C">
        <w:t xml:space="preserve">озмещать расходы Банка, произведенные им в целях предотвращения и/или пресечения незаконного использования </w:t>
      </w:r>
      <w:proofErr w:type="gramStart"/>
      <w:r w:rsidRPr="0045260C">
        <w:t>карты</w:t>
      </w:r>
      <w:proofErr w:type="gramEnd"/>
      <w:r w:rsidRPr="0045260C">
        <w:t xml:space="preserve"> как Клиентом, так и третьими лицами. </w:t>
      </w:r>
      <w:r w:rsidR="007F3E0A" w:rsidRPr="0045260C">
        <w:t xml:space="preserve"> </w:t>
      </w:r>
    </w:p>
    <w:p w:rsidR="007F3E0A" w:rsidRDefault="00AF3E79" w:rsidP="006F58B5">
      <w:pPr>
        <w:ind w:right="-2" w:firstLine="567"/>
        <w:jc w:val="both"/>
      </w:pPr>
      <w:r>
        <w:t>3.1.9</w:t>
      </w:r>
      <w:r w:rsidR="007F3E0A" w:rsidRPr="0045260C">
        <w:t>.</w:t>
      </w:r>
      <w:r w:rsidR="003F713B">
        <w:t xml:space="preserve"> </w:t>
      </w:r>
      <w:r w:rsidR="007F3E0A" w:rsidRPr="0045260C">
        <w:t xml:space="preserve"> При  закрытии СКС обратиться в Банк с заявлением о закрытии СКС;</w:t>
      </w:r>
    </w:p>
    <w:p w:rsidR="007F3E0A" w:rsidRPr="0045260C" w:rsidRDefault="00AF3E79" w:rsidP="006F58B5">
      <w:pPr>
        <w:ind w:right="-2" w:firstLine="567"/>
        <w:jc w:val="both"/>
      </w:pPr>
      <w:r>
        <w:t>3.1.10</w:t>
      </w:r>
      <w:r w:rsidR="007F3E0A" w:rsidRPr="0045260C">
        <w:t>. Возвратить карту в Банк не позднее 10 дней после окончания срока ее действия.</w:t>
      </w:r>
    </w:p>
    <w:p w:rsidR="007F3E0A" w:rsidRPr="0045260C" w:rsidRDefault="007F3E0A" w:rsidP="006F58B5">
      <w:pPr>
        <w:ind w:right="-2" w:firstLine="567"/>
        <w:jc w:val="both"/>
      </w:pPr>
      <w:r w:rsidRPr="0045260C">
        <w:t>3.1.</w:t>
      </w:r>
      <w:r w:rsidR="00AF3E79">
        <w:t>11</w:t>
      </w:r>
      <w:r w:rsidRPr="0045260C">
        <w:t>. Сохранять все документы, подтверждающие совершение операций с использованием карты, в течение 20 (двадцати)</w:t>
      </w:r>
      <w:r w:rsidR="000C027E">
        <w:t xml:space="preserve"> рабочих дней от даты их получения</w:t>
      </w:r>
      <w:r w:rsidRPr="0045260C">
        <w:t>, а также предоставлять их в течение указанного периода по требованию Банка в целях урегулирования спорных вопросов;</w:t>
      </w:r>
    </w:p>
    <w:p w:rsidR="007F3E0A" w:rsidRPr="0045260C" w:rsidRDefault="00AF3E79" w:rsidP="006F58B5">
      <w:pPr>
        <w:ind w:right="-2" w:firstLine="567"/>
        <w:jc w:val="both"/>
      </w:pPr>
      <w:r>
        <w:t>3.1.12</w:t>
      </w:r>
      <w:r w:rsidR="003F713B">
        <w:t xml:space="preserve">. Незамедлительно, но не позднее дня, следующего за днем получения от Банка уведомления о совершенной операции, </w:t>
      </w:r>
      <w:r w:rsidR="007F3E0A" w:rsidRPr="0045260C">
        <w:t xml:space="preserve"> уведомить Банк о факте и обстоятельствах утраты/кражи карты, в случае утраты/кражи карты</w:t>
      </w:r>
      <w:r w:rsidR="003F713B">
        <w:t xml:space="preserve"> и/или ее использования без согласия Клиента</w:t>
      </w:r>
      <w:r w:rsidR="00314D08">
        <w:t xml:space="preserve">. </w:t>
      </w:r>
      <w:r w:rsidR="001F31AB">
        <w:t>Если Клиент</w:t>
      </w:r>
      <w:r w:rsidR="00314D08">
        <w:t xml:space="preserve"> своевременно </w:t>
      </w:r>
      <w:r w:rsidR="001F31AB">
        <w:t xml:space="preserve"> не </w:t>
      </w:r>
      <w:r w:rsidR="00314D08">
        <w:t>направил Банку такое уведомление, то Банк не обязан возмещать Клиенту сумму операц</w:t>
      </w:r>
      <w:r w:rsidR="002E1AFB">
        <w:t xml:space="preserve">ии, совершенной без согласия </w:t>
      </w:r>
      <w:r w:rsidR="00314D08">
        <w:t xml:space="preserve"> К</w:t>
      </w:r>
      <w:r w:rsidR="002E1AFB">
        <w:t>лиента</w:t>
      </w:r>
      <w:r w:rsidR="00314D08">
        <w:t>.</w:t>
      </w:r>
      <w:r w:rsidR="007F3E0A" w:rsidRPr="0045260C">
        <w:t xml:space="preserve"> </w:t>
      </w:r>
    </w:p>
    <w:p w:rsidR="00E52388" w:rsidRPr="0045260C" w:rsidRDefault="00E52388" w:rsidP="00E52388">
      <w:pPr>
        <w:pStyle w:val="aa"/>
        <w:ind w:left="0" w:firstLine="567"/>
        <w:jc w:val="both"/>
      </w:pPr>
      <w:r>
        <w:rPr>
          <w:color w:val="000000"/>
        </w:rPr>
        <w:t xml:space="preserve"> 3.1.13. В случае выбора Клиентом способа информирования о совершенных с использованием карты операциях </w:t>
      </w:r>
      <w:r w:rsidR="00F611E5">
        <w:rPr>
          <w:color w:val="000000"/>
        </w:rPr>
        <w:t>по</w:t>
      </w:r>
      <w:r>
        <w:rPr>
          <w:color w:val="000000"/>
        </w:rPr>
        <w:t xml:space="preserve">  </w:t>
      </w:r>
      <w:proofErr w:type="spellStart"/>
      <w:r w:rsidRPr="0045260C">
        <w:t>e-mail</w:t>
      </w:r>
      <w:proofErr w:type="spellEnd"/>
      <w:r>
        <w:t xml:space="preserve">, Клиент обязан, </w:t>
      </w:r>
      <w:r>
        <w:rPr>
          <w:color w:val="000000"/>
        </w:rPr>
        <w:t xml:space="preserve"> </w:t>
      </w:r>
      <w:r>
        <w:t xml:space="preserve">получив уведомление о совершенной операции с использованием карты на электронную почту,  </w:t>
      </w:r>
      <w:r w:rsidRPr="0045260C">
        <w:t>направить эле</w:t>
      </w:r>
      <w:r>
        <w:t>ктронное подтверждение в Б</w:t>
      </w:r>
      <w:r w:rsidRPr="0045260C">
        <w:t xml:space="preserve">анк по адресу: </w:t>
      </w:r>
      <w:proofErr w:type="spellStart"/>
      <w:r w:rsidRPr="0045260C">
        <w:rPr>
          <w:lang w:val="en-US"/>
        </w:rPr>
        <w:t>smbvo</w:t>
      </w:r>
      <w:proofErr w:type="spellEnd"/>
      <w:r w:rsidRPr="0045260C">
        <w:t>@</w:t>
      </w:r>
      <w:proofErr w:type="spellStart"/>
      <w:r w:rsidRPr="0045260C">
        <w:rPr>
          <w:lang w:val="en-US"/>
        </w:rPr>
        <w:t>aaanet</w:t>
      </w:r>
      <w:proofErr w:type="spellEnd"/>
      <w:r w:rsidRPr="0045260C">
        <w:t>.</w:t>
      </w:r>
      <w:proofErr w:type="spellStart"/>
      <w:r w:rsidRPr="0045260C">
        <w:rPr>
          <w:lang w:val="en-US"/>
        </w:rPr>
        <w:t>ru</w:t>
      </w:r>
      <w:proofErr w:type="spellEnd"/>
      <w:r w:rsidRPr="0045260C">
        <w:t>.</w:t>
      </w:r>
    </w:p>
    <w:p w:rsidR="007F3E0A" w:rsidRPr="0045260C" w:rsidRDefault="00E52388" w:rsidP="006F58B5">
      <w:pPr>
        <w:pStyle w:val="21"/>
        <w:tabs>
          <w:tab w:val="left" w:pos="284"/>
        </w:tabs>
        <w:ind w:firstLine="567"/>
        <w:rPr>
          <w:color w:val="000000"/>
          <w:sz w:val="20"/>
        </w:rPr>
      </w:pPr>
      <w:r>
        <w:rPr>
          <w:color w:val="000000"/>
          <w:sz w:val="20"/>
        </w:rPr>
        <w:t>3.1.14</w:t>
      </w:r>
      <w:r w:rsidR="007F3E0A" w:rsidRPr="0045260C">
        <w:rPr>
          <w:color w:val="000000"/>
          <w:sz w:val="20"/>
        </w:rPr>
        <w:t xml:space="preserve">. Регулярно, не реже одного раза в месяц, знакомиться с Тарифами  на предмет возможных изменений. </w:t>
      </w:r>
    </w:p>
    <w:p w:rsidR="007F3E0A" w:rsidRPr="002E1AFB" w:rsidRDefault="007F3E0A" w:rsidP="006F58B5">
      <w:pPr>
        <w:ind w:right="-2" w:firstLine="567"/>
        <w:jc w:val="both"/>
        <w:rPr>
          <w:b/>
        </w:rPr>
      </w:pPr>
      <w:r w:rsidRPr="002E1AFB">
        <w:rPr>
          <w:b/>
        </w:rPr>
        <w:t>3.2. Банк обязуется:</w:t>
      </w:r>
    </w:p>
    <w:p w:rsidR="002E1AFB" w:rsidRDefault="007F3E0A" w:rsidP="006F58B5">
      <w:pPr>
        <w:pStyle w:val="21"/>
        <w:ind w:firstLine="567"/>
        <w:rPr>
          <w:sz w:val="20"/>
        </w:rPr>
      </w:pPr>
      <w:r w:rsidRPr="0045260C">
        <w:rPr>
          <w:sz w:val="20"/>
        </w:rPr>
        <w:t>3.2.1.</w:t>
      </w:r>
      <w:r w:rsidR="002E1AFB">
        <w:rPr>
          <w:sz w:val="20"/>
        </w:rPr>
        <w:t xml:space="preserve"> Информировать Клиента об условиях и Правилах использования карты</w:t>
      </w:r>
      <w:r w:rsidR="00D55D7E">
        <w:rPr>
          <w:sz w:val="20"/>
        </w:rPr>
        <w:t xml:space="preserve"> </w:t>
      </w:r>
      <w:proofErr w:type="gramStart"/>
      <w:r w:rsidR="00D55D7E">
        <w:rPr>
          <w:sz w:val="20"/>
        </w:rPr>
        <w:t>согласно Приложения</w:t>
      </w:r>
      <w:proofErr w:type="gramEnd"/>
      <w:r w:rsidR="00D55D7E">
        <w:rPr>
          <w:sz w:val="20"/>
        </w:rPr>
        <w:t xml:space="preserve"> № 2</w:t>
      </w:r>
      <w:r w:rsidR="00CC7376">
        <w:rPr>
          <w:sz w:val="20"/>
        </w:rPr>
        <w:t>.</w:t>
      </w:r>
      <w:r w:rsidRPr="0045260C">
        <w:rPr>
          <w:sz w:val="20"/>
        </w:rPr>
        <w:t xml:space="preserve"> </w:t>
      </w:r>
    </w:p>
    <w:p w:rsidR="00001969" w:rsidRDefault="00001969" w:rsidP="006F58B5">
      <w:pPr>
        <w:pStyle w:val="21"/>
        <w:ind w:firstLine="567"/>
        <w:rPr>
          <w:sz w:val="20"/>
        </w:rPr>
      </w:pPr>
      <w:r>
        <w:rPr>
          <w:sz w:val="20"/>
        </w:rPr>
        <w:t>3.2.2.</w:t>
      </w:r>
      <w:r w:rsidR="001B2234">
        <w:rPr>
          <w:sz w:val="20"/>
        </w:rPr>
        <w:t xml:space="preserve"> </w:t>
      </w:r>
      <w:r w:rsidR="002C2609">
        <w:rPr>
          <w:sz w:val="20"/>
        </w:rPr>
        <w:t>Своевременно (не менее чем за месяц) информировать Клиента об изменении тарифов по оплате услуг Банка в письменной форме, а также посредством размещения тарифов на информационном стенде Банка и на сайте Банка http://www.</w:t>
      </w:r>
      <w:r w:rsidR="002C2609">
        <w:rPr>
          <w:sz w:val="20"/>
          <w:lang w:val="en-US"/>
        </w:rPr>
        <w:t>selmashbank</w:t>
      </w:r>
      <w:r w:rsidR="002C2609" w:rsidRPr="002C2609">
        <w:rPr>
          <w:sz w:val="20"/>
        </w:rPr>
        <w:t>.</w:t>
      </w:r>
      <w:r w:rsidR="002C2609">
        <w:rPr>
          <w:sz w:val="20"/>
          <w:lang w:val="en-US"/>
        </w:rPr>
        <w:t>ru</w:t>
      </w:r>
      <w:r w:rsidR="002C2609">
        <w:rPr>
          <w:sz w:val="20"/>
        </w:rPr>
        <w:t xml:space="preserve"> </w:t>
      </w:r>
    </w:p>
    <w:p w:rsidR="007F3E0A" w:rsidRPr="0045260C" w:rsidRDefault="00CC7376" w:rsidP="006F58B5">
      <w:pPr>
        <w:pStyle w:val="21"/>
        <w:ind w:firstLine="567"/>
        <w:rPr>
          <w:sz w:val="20"/>
        </w:rPr>
      </w:pPr>
      <w:r>
        <w:rPr>
          <w:sz w:val="20"/>
        </w:rPr>
        <w:t>3.2.</w:t>
      </w:r>
      <w:r w:rsidR="00001969">
        <w:rPr>
          <w:sz w:val="20"/>
        </w:rPr>
        <w:t>3</w:t>
      </w:r>
      <w:r>
        <w:rPr>
          <w:sz w:val="20"/>
        </w:rPr>
        <w:t xml:space="preserve">. </w:t>
      </w:r>
      <w:r w:rsidR="007F3E0A" w:rsidRPr="0045260C">
        <w:rPr>
          <w:sz w:val="20"/>
        </w:rPr>
        <w:t>Предоставить</w:t>
      </w:r>
      <w:r w:rsidR="002E1AFB">
        <w:rPr>
          <w:sz w:val="20"/>
        </w:rPr>
        <w:t xml:space="preserve"> в пользование</w:t>
      </w:r>
      <w:r w:rsidR="007F3E0A" w:rsidRPr="0045260C">
        <w:rPr>
          <w:sz w:val="20"/>
        </w:rPr>
        <w:t xml:space="preserve"> Клиенту карту  не позднее 10-го рабочего дня с момента подачи заявления пользователя карты;</w:t>
      </w:r>
    </w:p>
    <w:p w:rsidR="007F3E0A" w:rsidRPr="0045260C" w:rsidRDefault="00CC7376" w:rsidP="006F58B5">
      <w:pPr>
        <w:ind w:right="-2" w:firstLine="567"/>
        <w:jc w:val="both"/>
      </w:pPr>
      <w:r>
        <w:t>3.2.</w:t>
      </w:r>
      <w:r w:rsidR="00001969">
        <w:t>4</w:t>
      </w:r>
      <w:r w:rsidR="007F3E0A" w:rsidRPr="0045260C">
        <w:t>. Обеспечить осуществление расчетов по операциям, производимым с использованием карты;</w:t>
      </w:r>
    </w:p>
    <w:p w:rsidR="002E1AFB" w:rsidRDefault="00CC7376" w:rsidP="006F58B5">
      <w:pPr>
        <w:pStyle w:val="aa"/>
        <w:ind w:left="0" w:firstLine="567"/>
        <w:jc w:val="both"/>
      </w:pPr>
      <w:r>
        <w:t>3.2.</w:t>
      </w:r>
      <w:r w:rsidR="00001969">
        <w:t>5</w:t>
      </w:r>
      <w:r>
        <w:t xml:space="preserve"> </w:t>
      </w:r>
      <w:r w:rsidR="002E1AFB">
        <w:t xml:space="preserve">. </w:t>
      </w:r>
      <w:proofErr w:type="gramStart"/>
      <w:r w:rsidR="002E1AFB">
        <w:t>Предоставлять Клиенту документы</w:t>
      </w:r>
      <w:proofErr w:type="gramEnd"/>
      <w:r w:rsidR="002E1AFB">
        <w:t xml:space="preserve"> и информацию, которые связаны с использованием Клиентом карты.</w:t>
      </w:r>
    </w:p>
    <w:p w:rsidR="007F3E0A" w:rsidRPr="0045260C" w:rsidRDefault="00CC7376" w:rsidP="006F58B5">
      <w:pPr>
        <w:pStyle w:val="aa"/>
        <w:ind w:left="0" w:firstLine="567"/>
        <w:jc w:val="both"/>
      </w:pPr>
      <w:r>
        <w:t>3.2.</w:t>
      </w:r>
      <w:r w:rsidR="00001969">
        <w:t>6</w:t>
      </w:r>
      <w:r>
        <w:t>. Информировать К</w:t>
      </w:r>
      <w:r w:rsidR="00B3562F" w:rsidRPr="0045260C">
        <w:t xml:space="preserve">лиента о совершении </w:t>
      </w:r>
      <w:r w:rsidR="00D7158E" w:rsidRPr="0045260C">
        <w:t xml:space="preserve"> </w:t>
      </w:r>
      <w:r w:rsidR="00B3562F" w:rsidRPr="0045260C">
        <w:t>каждой операции с использование</w:t>
      </w:r>
      <w:r w:rsidR="00D7158E" w:rsidRPr="0045260C">
        <w:t>м</w:t>
      </w:r>
      <w:r w:rsidR="008A1159" w:rsidRPr="0045260C">
        <w:t xml:space="preserve"> банковской карты любым из нижеперечисленных способов</w:t>
      </w:r>
      <w:r w:rsidR="00BE6AF1" w:rsidRPr="0045260C">
        <w:t>:</w:t>
      </w:r>
    </w:p>
    <w:p w:rsidR="00CF69AB" w:rsidRPr="0045260C" w:rsidRDefault="001075BD" w:rsidP="007F3E0A">
      <w:pPr>
        <w:pStyle w:val="aa"/>
        <w:ind w:left="0" w:firstLine="709"/>
        <w:jc w:val="both"/>
      </w:pPr>
      <w:r>
        <w:rPr>
          <w:noProof/>
          <w:lang w:eastAsia="ru-RU"/>
        </w:rPr>
        <w:pict>
          <v:rect id="_x0000_s2057" style="position:absolute;left:0;text-align:left;margin-left:36.9pt;margin-top:.75pt;width:7.2pt;height:7.2pt;z-index:251657216;v-text-anchor:middle" o:allowincell="f" strokeweight=".26mm">
            <v:fill color2="black"/>
          </v:rect>
        </w:pict>
      </w:r>
      <w:r w:rsidR="00CF69AB" w:rsidRPr="0045260C">
        <w:t xml:space="preserve">        - уведомление на </w:t>
      </w:r>
      <w:proofErr w:type="spellStart"/>
      <w:r w:rsidR="00CF69AB" w:rsidRPr="0045260C">
        <w:t>e-mail</w:t>
      </w:r>
      <w:proofErr w:type="spellEnd"/>
      <w:r w:rsidR="00475C2B">
        <w:t>,</w:t>
      </w:r>
    </w:p>
    <w:p w:rsidR="00CF69AB" w:rsidRPr="0045260C" w:rsidRDefault="001075BD" w:rsidP="007F3E0A">
      <w:pPr>
        <w:pStyle w:val="aa"/>
        <w:ind w:left="0" w:firstLine="709"/>
        <w:jc w:val="both"/>
      </w:pPr>
      <w:r>
        <w:rPr>
          <w:noProof/>
          <w:lang w:eastAsia="ru-RU"/>
        </w:rPr>
        <w:pict>
          <v:rect id="_x0000_s2058" style="position:absolute;left:0;text-align:left;margin-left:36.9pt;margin-top:1.55pt;width:7.2pt;height:7.2pt;z-index:251658240;v-text-anchor:middle" o:allowincell="f" strokeweight=".26mm">
            <v:fill color2="black"/>
          </v:rect>
        </w:pict>
      </w:r>
      <w:r w:rsidR="00CF69AB" w:rsidRPr="0045260C">
        <w:t xml:space="preserve">         - уведомление на бумажном носителе</w:t>
      </w:r>
      <w:r w:rsidR="00475C2B">
        <w:t xml:space="preserve"> по требованию Клиента.</w:t>
      </w:r>
    </w:p>
    <w:p w:rsidR="00CF69AB" w:rsidRPr="0045260C" w:rsidRDefault="00E52388" w:rsidP="006F58B5">
      <w:pPr>
        <w:pStyle w:val="aa"/>
        <w:ind w:left="0" w:firstLine="567"/>
        <w:jc w:val="both"/>
      </w:pPr>
      <w:r>
        <w:t>3.2.</w:t>
      </w:r>
      <w:r w:rsidR="00001969">
        <w:t>6</w:t>
      </w:r>
      <w:r>
        <w:t xml:space="preserve">.1. </w:t>
      </w:r>
      <w:r w:rsidR="00140804">
        <w:t xml:space="preserve">В случае выбора Клиентом способа информирования </w:t>
      </w:r>
      <w:r w:rsidR="00DA5363">
        <w:t>по</w:t>
      </w:r>
      <w:r w:rsidR="00140804">
        <w:t xml:space="preserve"> электронн</w:t>
      </w:r>
      <w:r w:rsidR="00DA5363">
        <w:t>ой</w:t>
      </w:r>
      <w:r w:rsidR="00140804">
        <w:t xml:space="preserve"> почт</w:t>
      </w:r>
      <w:r w:rsidR="00DA5363">
        <w:t>е</w:t>
      </w:r>
      <w:r w:rsidR="00140804">
        <w:t>,  н</w:t>
      </w:r>
      <w:r>
        <w:t>аправи</w:t>
      </w:r>
      <w:r w:rsidR="00CC7376">
        <w:t>т</w:t>
      </w:r>
      <w:r>
        <w:t>ь</w:t>
      </w:r>
      <w:r w:rsidR="00CC7376">
        <w:t xml:space="preserve"> у</w:t>
      </w:r>
      <w:r w:rsidR="00CF69AB" w:rsidRPr="0045260C">
        <w:t>ве</w:t>
      </w:r>
      <w:r w:rsidR="00CC7376">
        <w:t>домление</w:t>
      </w:r>
      <w:r>
        <w:t xml:space="preserve"> о совершенной операции с использованием карты</w:t>
      </w:r>
      <w:r w:rsidR="00CC7376">
        <w:t xml:space="preserve"> </w:t>
      </w:r>
      <w:r w:rsidR="001067EE">
        <w:t xml:space="preserve"> на </w:t>
      </w:r>
      <w:proofErr w:type="spellStart"/>
      <w:r w:rsidR="001067EE">
        <w:t>e-mail</w:t>
      </w:r>
      <w:proofErr w:type="spellEnd"/>
      <w:r w:rsidR="001067EE">
        <w:t xml:space="preserve"> К</w:t>
      </w:r>
      <w:r w:rsidR="00CF69AB" w:rsidRPr="0045260C">
        <w:t xml:space="preserve">лиента </w:t>
      </w:r>
      <w:proofErr w:type="spellStart"/>
      <w:r w:rsidR="00CF69AB" w:rsidRPr="0045260C">
        <w:t>________</w:t>
      </w:r>
      <w:r w:rsidR="00CC7376">
        <w:t>_____</w:t>
      </w:r>
      <w:r w:rsidR="001067EE">
        <w:t>____________с</w:t>
      </w:r>
      <w:proofErr w:type="spellEnd"/>
      <w:r w:rsidR="001067EE">
        <w:t xml:space="preserve"> выбранной Клиентом  п</w:t>
      </w:r>
      <w:r w:rsidR="00CF69AB" w:rsidRPr="0045260C">
        <w:t>ериодично</w:t>
      </w:r>
      <w:r w:rsidR="00BE6AF1" w:rsidRPr="0045260C">
        <w:t>сть</w:t>
      </w:r>
      <w:r w:rsidR="001067EE">
        <w:t>ю</w:t>
      </w:r>
      <w:r w:rsidR="00BE6AF1" w:rsidRPr="0045260C">
        <w:t xml:space="preserve"> предоставления уведомлений</w:t>
      </w:r>
      <w:proofErr w:type="gramStart"/>
      <w:r w:rsidR="00BE6AF1" w:rsidRPr="0045260C">
        <w:t xml:space="preserve"> :</w:t>
      </w:r>
      <w:proofErr w:type="gramEnd"/>
    </w:p>
    <w:p w:rsidR="00CF69AB" w:rsidRPr="0045260C" w:rsidRDefault="001075BD" w:rsidP="00230985">
      <w:pPr>
        <w:pStyle w:val="aa"/>
        <w:ind w:left="1069" w:firstLine="0"/>
        <w:jc w:val="both"/>
      </w:pPr>
      <w:r>
        <w:rPr>
          <w:noProof/>
          <w:lang w:eastAsia="ru-RU"/>
        </w:rPr>
        <w:pict>
          <v:rect id="_x0000_s2059" style="position:absolute;left:0;text-align:left;margin-left:36.9pt;margin-top:.65pt;width:7.2pt;height:7.2pt;z-index:251659264;v-text-anchor:middle" o:allowincell="f" strokeweight=".26mm">
            <v:fill color2="black"/>
          </v:rect>
        </w:pict>
      </w:r>
      <w:r w:rsidR="00230985" w:rsidRPr="0045260C">
        <w:t xml:space="preserve"> - </w:t>
      </w:r>
      <w:r w:rsidR="00CF69AB" w:rsidRPr="0045260C">
        <w:t>ежедневно</w:t>
      </w:r>
      <w:r w:rsidR="009F500C" w:rsidRPr="0045260C">
        <w:t xml:space="preserve"> (при наличии операций</w:t>
      </w:r>
      <w:r w:rsidR="005B1184" w:rsidRPr="0045260C">
        <w:t xml:space="preserve"> по мере получения банком информации о транзакциях</w:t>
      </w:r>
      <w:r w:rsidR="009F500C" w:rsidRPr="0045260C">
        <w:t>)</w:t>
      </w:r>
      <w:r w:rsidR="00CF69AB" w:rsidRPr="0045260C">
        <w:t>;</w:t>
      </w:r>
    </w:p>
    <w:p w:rsidR="00CF69AB" w:rsidRPr="0045260C" w:rsidRDefault="001075BD" w:rsidP="00D9362E">
      <w:pPr>
        <w:pStyle w:val="aa"/>
        <w:ind w:left="1069" w:firstLine="0"/>
        <w:jc w:val="both"/>
      </w:pPr>
      <w:r>
        <w:rPr>
          <w:noProof/>
          <w:lang w:eastAsia="ru-RU"/>
        </w:rPr>
        <w:pict>
          <v:rect id="_x0000_s2061" style="position:absolute;left:0;text-align:left;margin-left:36.9pt;margin-top:1.6pt;width:7.2pt;height:7.2pt;z-index:251660288;v-text-anchor:middle" o:allowincell="f" strokeweight=".26mm">
            <v:fill color2="black"/>
          </v:rect>
        </w:pict>
      </w:r>
      <w:r w:rsidR="00D9362E" w:rsidRPr="0045260C">
        <w:t xml:space="preserve">- </w:t>
      </w:r>
      <w:r w:rsidR="00E82A28" w:rsidRPr="0045260C">
        <w:t>еже</w:t>
      </w:r>
      <w:r w:rsidR="00CF69AB" w:rsidRPr="0045260C">
        <w:t>меся</w:t>
      </w:r>
      <w:r w:rsidR="00E82A28" w:rsidRPr="0045260C">
        <w:t>чно</w:t>
      </w:r>
      <w:r w:rsidR="00CF69AB" w:rsidRPr="0045260C">
        <w:t xml:space="preserve"> (не позднее </w:t>
      </w:r>
      <w:r w:rsidR="003352FD" w:rsidRPr="0045260C">
        <w:t>10</w:t>
      </w:r>
      <w:r w:rsidR="00CF69AB" w:rsidRPr="0045260C">
        <w:t>-го числа следующего месяца).</w:t>
      </w:r>
    </w:p>
    <w:p w:rsidR="00493F25" w:rsidRPr="0045260C" w:rsidRDefault="00E52388" w:rsidP="006F58B5">
      <w:pPr>
        <w:pStyle w:val="aa"/>
        <w:ind w:left="0" w:firstLine="567"/>
        <w:jc w:val="both"/>
      </w:pPr>
      <w:r>
        <w:t>3.2.</w:t>
      </w:r>
      <w:r w:rsidR="00001969">
        <w:t>6</w:t>
      </w:r>
      <w:r w:rsidR="00CF69AB" w:rsidRPr="0045260C">
        <w:t xml:space="preserve">.2. </w:t>
      </w:r>
      <w:proofErr w:type="gramStart"/>
      <w:r w:rsidR="00140804">
        <w:t xml:space="preserve">В случае выбора Клиентом способа информирования посредством уведомления на бумажном носителе,  предоставить Клиенту </w:t>
      </w:r>
      <w:r w:rsidR="00475C2B">
        <w:t xml:space="preserve">по его требованию </w:t>
      </w:r>
      <w:r w:rsidR="00140804">
        <w:t>у</w:t>
      </w:r>
      <w:r w:rsidR="00CF69AB" w:rsidRPr="0045260C">
        <w:t xml:space="preserve">ведомление </w:t>
      </w:r>
      <w:r w:rsidR="001067EE">
        <w:t xml:space="preserve">о совершенных операциях </w:t>
      </w:r>
      <w:r w:rsidR="00CF69AB" w:rsidRPr="0045260C">
        <w:t>на бумажном носителе</w:t>
      </w:r>
      <w:r>
        <w:t>, а также выписки по СКС</w:t>
      </w:r>
      <w:r w:rsidR="00CF69AB" w:rsidRPr="0045260C">
        <w:t xml:space="preserve"> </w:t>
      </w:r>
      <w:r w:rsidR="00140804">
        <w:t>за любой период</w:t>
      </w:r>
      <w:r w:rsidR="001067EE">
        <w:t xml:space="preserve"> при его личном обращении в Банк, либо при обращении в Банк доверенного лица клиента на ос</w:t>
      </w:r>
      <w:r w:rsidR="006F58B5">
        <w:t xml:space="preserve">новании </w:t>
      </w:r>
      <w:r w:rsidR="006F58B5" w:rsidRPr="006F58B5">
        <w:t xml:space="preserve"> </w:t>
      </w:r>
      <w:r w:rsidR="001067EE">
        <w:t>доверенности</w:t>
      </w:r>
      <w:r w:rsidR="006F58B5">
        <w:t>, оформленной в соответствии с требованиями гражданского законодательства на дату обращения</w:t>
      </w:r>
      <w:r w:rsidR="001067EE">
        <w:t xml:space="preserve">. </w:t>
      </w:r>
      <w:r w:rsidR="00493F25" w:rsidRPr="0045260C">
        <w:t xml:space="preserve"> </w:t>
      </w:r>
      <w:proofErr w:type="gramEnd"/>
    </w:p>
    <w:p w:rsidR="00893A46" w:rsidRPr="0045260C" w:rsidRDefault="00E52388" w:rsidP="006F58B5">
      <w:pPr>
        <w:pStyle w:val="aa"/>
        <w:ind w:left="0" w:firstLine="567"/>
        <w:jc w:val="both"/>
      </w:pPr>
      <w:r>
        <w:t>3.2.</w:t>
      </w:r>
      <w:r w:rsidR="00001969">
        <w:t>6</w:t>
      </w:r>
      <w:r w:rsidR="00893A46" w:rsidRPr="0045260C">
        <w:t>.</w:t>
      </w:r>
      <w:r w:rsidR="007209C8" w:rsidRPr="0045260C">
        <w:t>3</w:t>
      </w:r>
      <w:r w:rsidR="00140804">
        <w:t xml:space="preserve">. </w:t>
      </w:r>
      <w:r w:rsidR="00BC63BF" w:rsidRPr="00BC63BF">
        <w:t>О</w:t>
      </w:r>
      <w:r w:rsidR="00140804">
        <w:t>пер</w:t>
      </w:r>
      <w:r w:rsidR="00475C2B">
        <w:t>ативно уведомлять  К</w:t>
      </w:r>
      <w:r w:rsidR="00140804">
        <w:t>лиента</w:t>
      </w:r>
      <w:r w:rsidR="00475C2B">
        <w:t xml:space="preserve"> о совершенных с использованием карты операциях</w:t>
      </w:r>
      <w:r w:rsidR="00140804">
        <w:t xml:space="preserve"> с помощью услуги </w:t>
      </w:r>
      <w:proofErr w:type="spellStart"/>
      <w:r w:rsidR="00893A46" w:rsidRPr="0045260C">
        <w:t>СМС-информирова</w:t>
      </w:r>
      <w:r w:rsidR="00397103" w:rsidRPr="0045260C">
        <w:t>ния</w:t>
      </w:r>
      <w:proofErr w:type="spellEnd"/>
      <w:r w:rsidR="00397103" w:rsidRPr="0045260C">
        <w:t xml:space="preserve">  (направление уведомлений о</w:t>
      </w:r>
      <w:r w:rsidR="001067EE">
        <w:t xml:space="preserve"> </w:t>
      </w:r>
      <w:r w:rsidR="00893A46" w:rsidRPr="0045260C">
        <w:t xml:space="preserve">каждой операции </w:t>
      </w:r>
      <w:r w:rsidR="00EF5EC3">
        <w:t>посредством сотовой связи</w:t>
      </w:r>
      <w:r w:rsidR="00893A46" w:rsidRPr="0045260C">
        <w:t xml:space="preserve">  по заявлению клиента).</w:t>
      </w:r>
      <w:r w:rsidR="00DE51AE" w:rsidRPr="0045260C">
        <w:t xml:space="preserve"> </w:t>
      </w:r>
      <w:r w:rsidR="00352323" w:rsidRPr="0045260C">
        <w:t>Уведомлени</w:t>
      </w:r>
      <w:r w:rsidR="00E618DF">
        <w:t>е</w:t>
      </w:r>
      <w:r w:rsidR="00352323" w:rsidRPr="0045260C">
        <w:t xml:space="preserve"> в </w:t>
      </w:r>
      <w:r w:rsidR="00140804">
        <w:t xml:space="preserve">виде </w:t>
      </w:r>
      <w:proofErr w:type="spellStart"/>
      <w:r w:rsidR="00140804">
        <w:t>СМС-сообщени</w:t>
      </w:r>
      <w:r w:rsidR="00E618DF">
        <w:t>я</w:t>
      </w:r>
      <w:proofErr w:type="spellEnd"/>
      <w:r w:rsidR="00E618DF">
        <w:t xml:space="preserve"> передается в автоматическом режиме на телефон сотовой связи Клиента и</w:t>
      </w:r>
      <w:r w:rsidR="00140804">
        <w:t xml:space="preserve">  </w:t>
      </w:r>
      <w:r w:rsidR="00EF5EC3">
        <w:t>содерж</w:t>
      </w:r>
      <w:r w:rsidR="00E618DF">
        <w:t>и</w:t>
      </w:r>
      <w:r w:rsidR="00EF5EC3">
        <w:t>т следующую информацию</w:t>
      </w:r>
      <w:r w:rsidR="00352323" w:rsidRPr="0045260C">
        <w:t>:</w:t>
      </w:r>
    </w:p>
    <w:p w:rsidR="00BA4D4D" w:rsidRDefault="00BA4D4D" w:rsidP="004E6412">
      <w:pPr>
        <w:pStyle w:val="aa"/>
        <w:jc w:val="both"/>
      </w:pPr>
      <w:r>
        <w:t>- идентификационный код карты – четыре последние цифры номера платежной карты</w:t>
      </w:r>
    </w:p>
    <w:p w:rsidR="00352323" w:rsidRPr="00EF5EC3" w:rsidRDefault="00352323" w:rsidP="004E6412">
      <w:pPr>
        <w:pStyle w:val="aa"/>
        <w:jc w:val="both"/>
      </w:pPr>
      <w:r w:rsidRPr="0045260C">
        <w:t>- вид операции</w:t>
      </w:r>
      <w:r w:rsidR="00BA4D4D">
        <w:t xml:space="preserve"> (покупка товаров, снятие наличных денежных средств, списание/зачисл</w:t>
      </w:r>
      <w:r w:rsidR="00127EB3">
        <w:t>ение денежных средств на</w:t>
      </w:r>
      <w:r w:rsidR="00127EB3" w:rsidRPr="00127EB3">
        <w:t xml:space="preserve"> </w:t>
      </w:r>
      <w:r w:rsidR="00127EB3">
        <w:t>СКС,</w:t>
      </w:r>
      <w:r w:rsidR="00127EB3" w:rsidRPr="00127EB3">
        <w:t xml:space="preserve"> </w:t>
      </w:r>
      <w:r w:rsidR="00BA4D4D">
        <w:t>отмена операции)</w:t>
      </w:r>
      <w:r w:rsidR="00EF5EC3" w:rsidRPr="00EF5EC3">
        <w:t>;</w:t>
      </w:r>
    </w:p>
    <w:p w:rsidR="00352323" w:rsidRPr="0045260C" w:rsidRDefault="00352323" w:rsidP="004E6412">
      <w:pPr>
        <w:pStyle w:val="aa"/>
        <w:jc w:val="both"/>
      </w:pPr>
      <w:r w:rsidRPr="0045260C">
        <w:t xml:space="preserve">- </w:t>
      </w:r>
      <w:r w:rsidR="00EF5EC3">
        <w:t>дата и время проведения операции</w:t>
      </w:r>
      <w:r w:rsidRPr="0045260C">
        <w:t>;</w:t>
      </w:r>
    </w:p>
    <w:p w:rsidR="00352323" w:rsidRPr="0045260C" w:rsidRDefault="00352323" w:rsidP="004E6412">
      <w:pPr>
        <w:pStyle w:val="aa"/>
        <w:jc w:val="both"/>
      </w:pPr>
      <w:r w:rsidRPr="0045260C">
        <w:t xml:space="preserve">- </w:t>
      </w:r>
      <w:r w:rsidR="00EF5EC3">
        <w:t>код авторизации (в случае неуспешной авторизации код не указывается)</w:t>
      </w:r>
      <w:r w:rsidRPr="0045260C">
        <w:t>;</w:t>
      </w:r>
    </w:p>
    <w:p w:rsidR="00352323" w:rsidRPr="0045260C" w:rsidRDefault="00352323" w:rsidP="004E6412">
      <w:pPr>
        <w:pStyle w:val="aa"/>
        <w:jc w:val="both"/>
      </w:pPr>
      <w:r w:rsidRPr="0045260C">
        <w:t xml:space="preserve">- сумма </w:t>
      </w:r>
      <w:r w:rsidR="00EF5EC3">
        <w:t xml:space="preserve">и валюта </w:t>
      </w:r>
      <w:r w:rsidRPr="0045260C">
        <w:t>операции;</w:t>
      </w:r>
    </w:p>
    <w:p w:rsidR="00352323" w:rsidRPr="0045260C" w:rsidRDefault="00352323" w:rsidP="004E6412">
      <w:pPr>
        <w:pStyle w:val="aa"/>
        <w:jc w:val="both"/>
      </w:pPr>
      <w:r w:rsidRPr="0045260C">
        <w:t xml:space="preserve">- </w:t>
      </w:r>
      <w:r w:rsidR="00EF5EC3">
        <w:t>название торгово-сервисного предприятия</w:t>
      </w:r>
      <w:r w:rsidRPr="0045260C">
        <w:t>;</w:t>
      </w:r>
    </w:p>
    <w:p w:rsidR="00352323" w:rsidRPr="0045260C" w:rsidRDefault="00352323" w:rsidP="004E6412">
      <w:pPr>
        <w:pStyle w:val="aa"/>
        <w:jc w:val="both"/>
      </w:pPr>
      <w:r w:rsidRPr="0045260C">
        <w:t xml:space="preserve">- </w:t>
      </w:r>
      <w:r w:rsidR="00EF5EC3">
        <w:t>остаток денежных средств на СКС</w:t>
      </w:r>
      <w:r w:rsidRPr="0045260C">
        <w:t>;</w:t>
      </w:r>
    </w:p>
    <w:p w:rsidR="00E52388" w:rsidRDefault="00E52388" w:rsidP="00E52388">
      <w:pPr>
        <w:pStyle w:val="aa"/>
        <w:ind w:left="0" w:firstLine="567"/>
        <w:jc w:val="both"/>
      </w:pPr>
      <w:r w:rsidRPr="0045260C">
        <w:t xml:space="preserve">Оплата услуги </w:t>
      </w:r>
      <w:proofErr w:type="spellStart"/>
      <w:r w:rsidR="00140804" w:rsidRPr="0045260C">
        <w:t>СМС-информирования</w:t>
      </w:r>
      <w:proofErr w:type="spellEnd"/>
      <w:r w:rsidR="00140804" w:rsidRPr="0045260C">
        <w:t xml:space="preserve">  </w:t>
      </w:r>
      <w:r w:rsidRPr="0045260C">
        <w:t xml:space="preserve">осуществляется по действующим тарифам банка посредством </w:t>
      </w:r>
      <w:r>
        <w:t>с</w:t>
      </w:r>
      <w:r w:rsidRPr="0045260C">
        <w:t xml:space="preserve">писания суммы комиссий с СКС клиента на основании заранее данного </w:t>
      </w:r>
      <w:r w:rsidR="006174CE">
        <w:t>К</w:t>
      </w:r>
      <w:r w:rsidRPr="0045260C">
        <w:t>лиентом акцепта.</w:t>
      </w:r>
    </w:p>
    <w:p w:rsidR="009F500C" w:rsidRDefault="0057342C" w:rsidP="00140804">
      <w:pPr>
        <w:pStyle w:val="aa"/>
        <w:ind w:left="0" w:firstLine="0"/>
        <w:jc w:val="both"/>
      </w:pPr>
      <w:r>
        <w:t xml:space="preserve">           </w:t>
      </w:r>
      <w:r w:rsidR="00140804">
        <w:t>3.2.</w:t>
      </w:r>
      <w:r w:rsidR="008C31F4">
        <w:t>7</w:t>
      </w:r>
      <w:r w:rsidR="00140804">
        <w:t xml:space="preserve">. </w:t>
      </w:r>
      <w:r>
        <w:t xml:space="preserve"> </w:t>
      </w:r>
      <w:r w:rsidR="000C027E">
        <w:t>В</w:t>
      </w:r>
      <w:r w:rsidR="00475C2B">
        <w:t xml:space="preserve"> случае если Банк получил от Клиента </w:t>
      </w:r>
      <w:r w:rsidR="000C027E">
        <w:t xml:space="preserve">уведомление </w:t>
      </w:r>
      <w:r w:rsidR="000C027E" w:rsidRPr="0045260C">
        <w:t>о факте и обстоятельствах утраты/кражи карты</w:t>
      </w:r>
      <w:r w:rsidR="000C027E">
        <w:t xml:space="preserve"> и/или ее исп</w:t>
      </w:r>
      <w:r>
        <w:t xml:space="preserve">ользования без согласия Клиента, </w:t>
      </w:r>
      <w:r w:rsidR="000C027E">
        <w:t xml:space="preserve"> возместить К</w:t>
      </w:r>
      <w:r w:rsidR="000C027E" w:rsidRPr="0045260C">
        <w:t>ли</w:t>
      </w:r>
      <w:r w:rsidR="000C027E">
        <w:t xml:space="preserve">енту сумму операций,  совершенных </w:t>
      </w:r>
      <w:r>
        <w:t xml:space="preserve"> </w:t>
      </w:r>
      <w:r w:rsidR="000C027E">
        <w:t>без</w:t>
      </w:r>
      <w:r>
        <w:t xml:space="preserve">  </w:t>
      </w:r>
      <w:r w:rsidR="000C027E">
        <w:t>согласия Клиента после получения Банком указанного уведомления</w:t>
      </w:r>
      <w:r w:rsidR="009F500C" w:rsidRPr="0045260C">
        <w:t>.</w:t>
      </w:r>
    </w:p>
    <w:p w:rsidR="00475C2B" w:rsidRPr="0045260C" w:rsidRDefault="0057342C" w:rsidP="00140804">
      <w:pPr>
        <w:pStyle w:val="aa"/>
        <w:ind w:left="0" w:firstLine="0"/>
        <w:jc w:val="both"/>
      </w:pPr>
      <w:r>
        <w:t xml:space="preserve">           3.2.</w:t>
      </w:r>
      <w:r w:rsidR="008C31F4">
        <w:t>8</w:t>
      </w:r>
      <w:r>
        <w:t xml:space="preserve">.  </w:t>
      </w:r>
      <w:r w:rsidR="00475C2B">
        <w:t>Возместить К</w:t>
      </w:r>
      <w:r w:rsidR="00475C2B" w:rsidRPr="0045260C">
        <w:t>ли</w:t>
      </w:r>
      <w:r w:rsidR="00475C2B">
        <w:t>енту сумму операции, о которой К</w:t>
      </w:r>
      <w:r w:rsidR="006F58B5">
        <w:t xml:space="preserve">лиент не </w:t>
      </w:r>
      <w:proofErr w:type="gramStart"/>
      <w:r w:rsidR="006F58B5">
        <w:t>был информирован</w:t>
      </w:r>
      <w:r w:rsidR="00475C2B" w:rsidRPr="0045260C">
        <w:t xml:space="preserve"> и котор</w:t>
      </w:r>
      <w:r w:rsidR="00475C2B">
        <w:t>ая была</w:t>
      </w:r>
      <w:proofErr w:type="gramEnd"/>
      <w:r w:rsidR="00475C2B">
        <w:t xml:space="preserve"> совершена без согласия К</w:t>
      </w:r>
      <w:r w:rsidR="00475C2B" w:rsidRPr="0045260C">
        <w:t>лиента.</w:t>
      </w:r>
    </w:p>
    <w:p w:rsidR="009F500C" w:rsidRDefault="00345534" w:rsidP="00345534">
      <w:pPr>
        <w:pStyle w:val="aa"/>
        <w:ind w:left="0" w:firstLine="0"/>
        <w:jc w:val="both"/>
      </w:pPr>
      <w:r>
        <w:t xml:space="preserve">           </w:t>
      </w:r>
      <w:r w:rsidR="0057342C">
        <w:t>3.2.</w:t>
      </w:r>
      <w:r w:rsidR="008C31F4">
        <w:t>9</w:t>
      </w:r>
      <w:r w:rsidR="00511205" w:rsidRPr="0045260C">
        <w:t xml:space="preserve">. </w:t>
      </w:r>
      <w:proofErr w:type="gramStart"/>
      <w:r w:rsidR="00511205" w:rsidRPr="0045260C">
        <w:t xml:space="preserve">В случае если Банк уведомил клиента о совершении операций и клиент направил в Банк уведомление об утрате </w:t>
      </w:r>
      <w:r w:rsidR="00291FC7">
        <w:t xml:space="preserve"> </w:t>
      </w:r>
      <w:r w:rsidR="00511205" w:rsidRPr="0045260C">
        <w:t xml:space="preserve">электронного средства платежа и (или) использовании без его согласия, то Банк </w:t>
      </w:r>
      <w:r w:rsidR="00101866">
        <w:t>обязан возместить</w:t>
      </w:r>
      <w:r w:rsidR="00511205" w:rsidRPr="0045260C">
        <w:t xml:space="preserve"> клиенту сумму указанной операции, совершенной без согласия клиента до момента направления клиентом уведомления, если не докажет, что клиент нарушил порядок использования эле</w:t>
      </w:r>
      <w:r w:rsidR="004E6412" w:rsidRPr="0045260C">
        <w:t xml:space="preserve">ктронного средства платежа, что </w:t>
      </w:r>
      <w:r w:rsidR="00511205" w:rsidRPr="0045260C">
        <w:t>повлекло совершение операции без согласия</w:t>
      </w:r>
      <w:proofErr w:type="gramEnd"/>
      <w:r w:rsidR="00511205" w:rsidRPr="0045260C">
        <w:t xml:space="preserve"> клиента.</w:t>
      </w:r>
    </w:p>
    <w:p w:rsidR="0034018F" w:rsidRPr="0045260C" w:rsidRDefault="0057342C" w:rsidP="0034018F">
      <w:pPr>
        <w:pStyle w:val="aa"/>
        <w:ind w:left="0" w:firstLine="567"/>
        <w:jc w:val="both"/>
      </w:pPr>
      <w:r>
        <w:lastRenderedPageBreak/>
        <w:t>3.2.</w:t>
      </w:r>
      <w:r w:rsidR="008C31F4">
        <w:t>10</w:t>
      </w:r>
      <w:r w:rsidR="0034018F">
        <w:t>. Положения п.3.2.</w:t>
      </w:r>
      <w:r w:rsidR="00075A9F">
        <w:t>8</w:t>
      </w:r>
      <w:r w:rsidR="0034018F">
        <w:t>. настоящего Договора</w:t>
      </w:r>
      <w:r w:rsidR="00101866">
        <w:t xml:space="preserve"> в части обязанности Банка по возмещению сумм операций не исполняются в случае приостановления или прекращения использования Клиентом карты с момента приостановления или прекращения использования Клиентом карты.</w:t>
      </w:r>
    </w:p>
    <w:p w:rsidR="007F3E0A" w:rsidRPr="0045260C" w:rsidRDefault="00BF354E" w:rsidP="00345534">
      <w:pPr>
        <w:pStyle w:val="aa"/>
        <w:ind w:left="0" w:firstLine="567"/>
        <w:jc w:val="both"/>
      </w:pPr>
      <w:r w:rsidRPr="0045260C">
        <w:t>3.2.</w:t>
      </w:r>
      <w:r w:rsidR="000C027E">
        <w:t>1</w:t>
      </w:r>
      <w:r w:rsidR="008C31F4">
        <w:t>1</w:t>
      </w:r>
      <w:r w:rsidR="007F3E0A" w:rsidRPr="0045260C">
        <w:t>. Дебетовать СКС Клиента в иностранных валютах на суммы операций, совершенных Клиентом с использованием карты, по курсу,</w:t>
      </w:r>
      <w:r w:rsidR="00565BD6">
        <w:t xml:space="preserve"> </w:t>
      </w:r>
      <w:r w:rsidR="007F3E0A" w:rsidRPr="0045260C">
        <w:t>установленному платежной системой на дату списания, если указанные операции совершены Клиентом за пределами Российской Федерации;</w:t>
      </w:r>
    </w:p>
    <w:p w:rsidR="007F3E0A" w:rsidRPr="0045260C" w:rsidRDefault="0057342C" w:rsidP="00345534">
      <w:pPr>
        <w:ind w:right="-2"/>
        <w:jc w:val="both"/>
      </w:pPr>
      <w:r>
        <w:t xml:space="preserve">           3.2.1</w:t>
      </w:r>
      <w:r w:rsidR="008C31F4">
        <w:t>2</w:t>
      </w:r>
      <w:r w:rsidR="007F3E0A" w:rsidRPr="0045260C">
        <w:t>. Дебетовать СКС в рублях РФ  на суммы операций, совершенных Клиентом с использованием карты, если указанные операции совершены Клиентом на территории Российской Федерации;</w:t>
      </w:r>
    </w:p>
    <w:p w:rsidR="007F3E0A" w:rsidRPr="0045260C" w:rsidRDefault="0057342C" w:rsidP="00345534">
      <w:pPr>
        <w:ind w:right="-2"/>
        <w:jc w:val="both"/>
      </w:pPr>
      <w:r>
        <w:t xml:space="preserve">           3.2.1</w:t>
      </w:r>
      <w:r w:rsidR="008C31F4">
        <w:t>3</w:t>
      </w:r>
      <w:r w:rsidR="007F3E0A" w:rsidRPr="0045260C">
        <w:t>.</w:t>
      </w:r>
      <w:r>
        <w:t xml:space="preserve"> </w:t>
      </w:r>
      <w:r w:rsidR="007F3E0A" w:rsidRPr="0045260C">
        <w:t xml:space="preserve"> Выплатить Клиенту остаток денежных средств на СКС в случае расторжения настоящего Договора и/или прекращения действия карты по истечении 30 дней при условии отсутствия задолженности Клиента перед Банком. Выплата указанных денежных сре</w:t>
      </w:r>
      <w:proofErr w:type="gramStart"/>
      <w:r w:rsidR="007F3E0A" w:rsidRPr="0045260C">
        <w:t>дств</w:t>
      </w:r>
      <w:r w:rsidR="001747E2" w:rsidRPr="0045260C">
        <w:t xml:space="preserve"> </w:t>
      </w:r>
      <w:r w:rsidR="007F3E0A" w:rsidRPr="0045260C">
        <w:t xml:space="preserve"> пр</w:t>
      </w:r>
      <w:proofErr w:type="gramEnd"/>
      <w:r w:rsidR="007F3E0A" w:rsidRPr="0045260C">
        <w:t xml:space="preserve">оизводится в виде наличных денежных средств </w:t>
      </w:r>
      <w:r w:rsidR="00C6425A" w:rsidRPr="0045260C">
        <w:t xml:space="preserve">в </w:t>
      </w:r>
      <w:r w:rsidR="007F3E0A" w:rsidRPr="0045260C">
        <w:t>соответствующей валюте СКС через кассу Банка либо банковским переводом по установленным Банком Тарифам на счет, указанный Клиентом в соответствующем Заявлении на закрытие СКС;</w:t>
      </w:r>
    </w:p>
    <w:p w:rsidR="00A0458A" w:rsidRDefault="0057342C" w:rsidP="00345534">
      <w:pPr>
        <w:ind w:right="-2" w:firstLine="567"/>
        <w:jc w:val="both"/>
      </w:pPr>
      <w:r>
        <w:t>3.2.1</w:t>
      </w:r>
      <w:r w:rsidR="008C31F4">
        <w:t>4</w:t>
      </w:r>
      <w:r w:rsidR="00A0458A" w:rsidRPr="0045260C">
        <w:t>.</w:t>
      </w:r>
      <w:r w:rsidR="00345534">
        <w:t xml:space="preserve"> Выпустить новую карту Клиенту (держателю карты)</w:t>
      </w:r>
      <w:r w:rsidR="00A0458A" w:rsidRPr="0045260C">
        <w:t>, если утрата/хищение карты влечет за собой такую необходимость. Банк   предпринимает соответствующие</w:t>
      </w:r>
      <w:r w:rsidR="00345534">
        <w:t xml:space="preserve"> действия на основании просьбы д</w:t>
      </w:r>
      <w:r w:rsidR="00A0458A" w:rsidRPr="0045260C">
        <w:t>ержателя карты, принятой по телефону и подтвержденной по факсу.</w:t>
      </w:r>
    </w:p>
    <w:p w:rsidR="00345534" w:rsidRPr="0045260C" w:rsidRDefault="0057342C" w:rsidP="00345534">
      <w:pPr>
        <w:ind w:right="-2" w:firstLine="567"/>
        <w:jc w:val="both"/>
      </w:pPr>
      <w:r>
        <w:t>3.2.1</w:t>
      </w:r>
      <w:r w:rsidR="008C31F4">
        <w:t>5</w:t>
      </w:r>
      <w:r w:rsidR="00345534">
        <w:t xml:space="preserve">. </w:t>
      </w:r>
      <w:proofErr w:type="gramStart"/>
      <w:r w:rsidR="00345534">
        <w:t>Рассматривать все заявления Клиента, в том числе при возникновении споров, связанных с использованием Клиентом карты, а также предоставлять Клиенту возможность получать информацию о результатах рассмотрен</w:t>
      </w:r>
      <w:r w:rsidR="00475C2B">
        <w:t>ия заявлений, в том числе в пись</w:t>
      </w:r>
      <w:r w:rsidR="00345534">
        <w:t>менной форме по требованию Клиента</w:t>
      </w:r>
      <w:r w:rsidR="00475C2B">
        <w:t xml:space="preserve"> в срок не более 30 дней со дня получения таких заявлений, а также не более 60 дней со дня получения заявлений в случае использования карты</w:t>
      </w:r>
      <w:proofErr w:type="gramEnd"/>
      <w:r w:rsidR="00475C2B">
        <w:t xml:space="preserve"> для осуществления трансграничного перевода денежных средств. </w:t>
      </w:r>
    </w:p>
    <w:p w:rsidR="007F3E0A" w:rsidRPr="0045260C" w:rsidRDefault="0057342C" w:rsidP="00345534">
      <w:pPr>
        <w:ind w:right="26" w:firstLine="567"/>
        <w:jc w:val="both"/>
      </w:pPr>
      <w:r>
        <w:t>3.2.1</w:t>
      </w:r>
      <w:r w:rsidR="008C31F4">
        <w:t>6</w:t>
      </w:r>
      <w:r w:rsidR="007F3E0A" w:rsidRPr="0045260C">
        <w:t>. Сохранять банковскую тайну по операциям, производимым по СКС Клиента. Сведения по указанным операциям могут стать известными в порядке, установленном Законодательством РФ;</w:t>
      </w:r>
    </w:p>
    <w:p w:rsidR="007F3E0A" w:rsidRPr="0045260C" w:rsidRDefault="0057342C" w:rsidP="00345534">
      <w:pPr>
        <w:ind w:firstLine="567"/>
      </w:pPr>
      <w:r>
        <w:t>3.2.1</w:t>
      </w:r>
      <w:r w:rsidR="008C31F4">
        <w:t>7</w:t>
      </w:r>
      <w:r w:rsidR="007F3E0A" w:rsidRPr="0045260C">
        <w:t>.</w:t>
      </w:r>
      <w:r w:rsidR="00345534">
        <w:t xml:space="preserve"> </w:t>
      </w:r>
      <w:r w:rsidR="007F3E0A" w:rsidRPr="0045260C">
        <w:t xml:space="preserve">Информировать Клиента об изменении Тарифов Банка путем размещения информации на информационных стендах </w:t>
      </w:r>
      <w:r w:rsidR="00014F5A" w:rsidRPr="0045260C">
        <w:t>Банка</w:t>
      </w:r>
      <w:r w:rsidR="007F3E0A" w:rsidRPr="0045260C">
        <w:t xml:space="preserve"> за </w:t>
      </w:r>
      <w:r w:rsidR="00E33187" w:rsidRPr="0045260C">
        <w:t>30</w:t>
      </w:r>
      <w:r w:rsidR="007F3E0A" w:rsidRPr="0045260C">
        <w:t xml:space="preserve"> календарных дней до вступления изменений в силу.</w:t>
      </w:r>
    </w:p>
    <w:p w:rsidR="007F3E0A" w:rsidRPr="0045260C" w:rsidRDefault="0057342C" w:rsidP="00345534">
      <w:pPr>
        <w:ind w:firstLine="567"/>
        <w:jc w:val="both"/>
      </w:pPr>
      <w:r>
        <w:t>3.2.1</w:t>
      </w:r>
      <w:r w:rsidR="008C31F4">
        <w:t>8</w:t>
      </w:r>
      <w:r w:rsidR="007F3E0A" w:rsidRPr="0045260C">
        <w:t>. Банк о</w:t>
      </w:r>
      <w:r w:rsidR="000C027E">
        <w:t xml:space="preserve">бязуется обеспечить фиксирование и </w:t>
      </w:r>
      <w:r w:rsidR="007F3E0A" w:rsidRPr="0045260C">
        <w:t xml:space="preserve">хранение </w:t>
      </w:r>
      <w:r w:rsidR="000C027E">
        <w:t>уведомлений, направленных К</w:t>
      </w:r>
      <w:r w:rsidR="007F3E0A" w:rsidRPr="0045260C">
        <w:t>лиент</w:t>
      </w:r>
      <w:r w:rsidR="000C027E">
        <w:t>у и полученных от Клиента,</w:t>
      </w:r>
      <w:r w:rsidR="007F3E0A" w:rsidRPr="0045260C">
        <w:t xml:space="preserve"> сроком </w:t>
      </w:r>
      <w:r w:rsidR="00DA3E23" w:rsidRPr="0045260C">
        <w:t xml:space="preserve"> </w:t>
      </w:r>
      <w:r w:rsidR="007F3E0A" w:rsidRPr="0045260C">
        <w:t>не</w:t>
      </w:r>
      <w:r w:rsidR="00DA3E23" w:rsidRPr="0045260C">
        <w:t xml:space="preserve"> </w:t>
      </w:r>
      <w:r w:rsidR="007F3E0A" w:rsidRPr="0045260C">
        <w:t xml:space="preserve"> менее трех лет, а так же предоставлять </w:t>
      </w:r>
      <w:r w:rsidR="00F41EF2" w:rsidRPr="0045260C">
        <w:t xml:space="preserve">по запросу </w:t>
      </w:r>
      <w:r w:rsidR="000C027E">
        <w:t>К</w:t>
      </w:r>
      <w:r w:rsidR="007F3E0A" w:rsidRPr="0045260C">
        <w:t>лиент</w:t>
      </w:r>
      <w:r w:rsidR="00F41EF2" w:rsidRPr="0045260C">
        <w:t>а</w:t>
      </w:r>
      <w:r w:rsidR="007F3E0A" w:rsidRPr="0045260C">
        <w:t xml:space="preserve"> документы и информацию, которые связаны с использованием карты.</w:t>
      </w:r>
    </w:p>
    <w:p w:rsidR="007F3E0A" w:rsidRPr="0045260C" w:rsidRDefault="007F3E0A" w:rsidP="006F58B5">
      <w:pPr>
        <w:ind w:right="-2" w:firstLine="709"/>
        <w:jc w:val="center"/>
        <w:rPr>
          <w:b/>
        </w:rPr>
      </w:pPr>
      <w:r w:rsidRPr="0045260C">
        <w:rPr>
          <w:b/>
        </w:rPr>
        <w:t>4. Права Сторон</w:t>
      </w:r>
      <w:r w:rsidR="006F58B5">
        <w:rPr>
          <w:b/>
        </w:rPr>
        <w:t>.</w:t>
      </w:r>
    </w:p>
    <w:p w:rsidR="007F3E0A" w:rsidRPr="000C027E" w:rsidRDefault="007F3E0A" w:rsidP="007F3E0A">
      <w:pPr>
        <w:ind w:right="-2"/>
        <w:jc w:val="both"/>
        <w:rPr>
          <w:b/>
        </w:rPr>
      </w:pPr>
      <w:r w:rsidRPr="000C027E">
        <w:rPr>
          <w:b/>
        </w:rPr>
        <w:t xml:space="preserve">              4.1. Клиент  имеет право:</w:t>
      </w:r>
    </w:p>
    <w:p w:rsidR="007F3E0A" w:rsidRPr="0045260C" w:rsidRDefault="007F3E0A" w:rsidP="007F3E0A">
      <w:pPr>
        <w:ind w:right="-2" w:firstLine="709"/>
        <w:jc w:val="both"/>
        <w:rPr>
          <w:color w:val="000000"/>
        </w:rPr>
      </w:pPr>
      <w:r w:rsidRPr="0045260C">
        <w:rPr>
          <w:color w:val="000000"/>
        </w:rPr>
        <w:t>4.1.1. В случае возникновения спорных вопросов требовать от Банка документы, подтверждающие правильность списания денежных средств с СКС;</w:t>
      </w:r>
    </w:p>
    <w:p w:rsidR="007F3E0A" w:rsidRDefault="007F3E0A" w:rsidP="007F3E0A">
      <w:pPr>
        <w:ind w:right="-2" w:firstLine="709"/>
        <w:jc w:val="both"/>
        <w:rPr>
          <w:color w:val="000000"/>
        </w:rPr>
      </w:pPr>
      <w:r w:rsidRPr="0045260C">
        <w:rPr>
          <w:color w:val="000000"/>
        </w:rPr>
        <w:t xml:space="preserve">4.1.2. В течение 20 (двадцати) рабочих дней от даты </w:t>
      </w:r>
      <w:r w:rsidR="009E3F09">
        <w:rPr>
          <w:color w:val="000000"/>
        </w:rPr>
        <w:t>совершения операции</w:t>
      </w:r>
      <w:r w:rsidRPr="0045260C">
        <w:rPr>
          <w:color w:val="000000"/>
        </w:rPr>
        <w:t xml:space="preserve"> оспорить любые списания, произведенные с использованием карты, предоставив письменное обоснование отказа от платежа. Банк обязуется предпринять разумные усилия для защиты интересов Клиента перед платежной системой  </w:t>
      </w:r>
      <w:r w:rsidRPr="0045260C">
        <w:rPr>
          <w:color w:val="000000"/>
          <w:lang w:val="en-US"/>
        </w:rPr>
        <w:t>MASTERCARD</w:t>
      </w:r>
      <w:r w:rsidR="00FB162E">
        <w:rPr>
          <w:color w:val="000000"/>
        </w:rPr>
        <w:t xml:space="preserve"> WW</w:t>
      </w:r>
      <w:r w:rsidRPr="0045260C">
        <w:rPr>
          <w:color w:val="000000"/>
        </w:rPr>
        <w:t>.</w:t>
      </w:r>
    </w:p>
    <w:p w:rsidR="0034018F" w:rsidRPr="001D3ED6" w:rsidRDefault="0034018F" w:rsidP="007F3E0A">
      <w:pPr>
        <w:ind w:right="-2" w:firstLine="709"/>
        <w:jc w:val="both"/>
        <w:rPr>
          <w:color w:val="000000"/>
        </w:rPr>
      </w:pPr>
      <w:r>
        <w:rPr>
          <w:color w:val="000000"/>
        </w:rPr>
        <w:t>4.1.3. Приостановить или прекратить использование карты на основании направленного в Банк уведомления.</w:t>
      </w:r>
    </w:p>
    <w:p w:rsidR="001D3ED6" w:rsidRPr="001D3ED6" w:rsidRDefault="001D3ED6" w:rsidP="007F3E0A">
      <w:pPr>
        <w:ind w:right="-2" w:firstLine="709"/>
        <w:jc w:val="both"/>
        <w:rPr>
          <w:color w:val="000000"/>
        </w:rPr>
      </w:pPr>
      <w:r w:rsidRPr="001D3ED6">
        <w:rPr>
          <w:color w:val="000000"/>
        </w:rPr>
        <w:t>4.1.4. В целях противодействия осуществлению переводов денежных средств без согласия Клиента, Клиент вправе ввести ограничения:</w:t>
      </w:r>
    </w:p>
    <w:p w:rsidR="001D3ED6" w:rsidRDefault="001D3ED6" w:rsidP="007F3E0A">
      <w:pPr>
        <w:ind w:right="-2" w:firstLine="709"/>
        <w:jc w:val="both"/>
        <w:rPr>
          <w:color w:val="000000"/>
        </w:rPr>
      </w:pPr>
      <w:r>
        <w:rPr>
          <w:color w:val="000000"/>
        </w:rPr>
        <w:t>- на осуществление своих операций;</w:t>
      </w:r>
    </w:p>
    <w:p w:rsidR="001D3ED6" w:rsidRPr="001D3ED6" w:rsidRDefault="001D3ED6" w:rsidP="007F3E0A">
      <w:pPr>
        <w:ind w:right="-2" w:firstLine="709"/>
        <w:jc w:val="both"/>
        <w:rPr>
          <w:color w:val="000000"/>
        </w:rPr>
      </w:pPr>
      <w:r w:rsidRPr="001D3ED6">
        <w:rPr>
          <w:color w:val="000000"/>
        </w:rPr>
        <w:t>- на максимальную сумму одной операции;</w:t>
      </w:r>
    </w:p>
    <w:p w:rsidR="001D3ED6" w:rsidRPr="001D3ED6" w:rsidRDefault="001D3ED6" w:rsidP="007F3E0A">
      <w:pPr>
        <w:ind w:right="-2" w:firstLine="709"/>
        <w:jc w:val="both"/>
        <w:rPr>
          <w:color w:val="000000"/>
        </w:rPr>
      </w:pPr>
      <w:r w:rsidRPr="001D3ED6">
        <w:rPr>
          <w:color w:val="000000"/>
        </w:rPr>
        <w:t>- на операции за определенный период времени.</w:t>
      </w:r>
    </w:p>
    <w:p w:rsidR="001D3ED6" w:rsidRDefault="001D3ED6" w:rsidP="007F3E0A">
      <w:pPr>
        <w:ind w:right="-2" w:firstLine="709"/>
        <w:jc w:val="both"/>
        <w:rPr>
          <w:color w:val="000000"/>
        </w:rPr>
      </w:pPr>
      <w:r>
        <w:rPr>
          <w:color w:val="000000"/>
        </w:rPr>
        <w:t xml:space="preserve">Для установления расходных лимитов по банковской карте Клиенту необходимо оформить Заявление согласно </w:t>
      </w:r>
    </w:p>
    <w:p w:rsidR="001D3ED6" w:rsidRPr="001D3ED6" w:rsidRDefault="001D3ED6" w:rsidP="007F3E0A">
      <w:pPr>
        <w:ind w:right="-2" w:firstLine="709"/>
        <w:jc w:val="both"/>
        <w:rPr>
          <w:color w:val="000000"/>
        </w:rPr>
      </w:pPr>
      <w:r>
        <w:rPr>
          <w:color w:val="000000"/>
        </w:rPr>
        <w:t>Приложения № 4 к настоящему Договору.</w:t>
      </w:r>
    </w:p>
    <w:p w:rsidR="007F3E0A" w:rsidRPr="000C027E" w:rsidRDefault="0034018F" w:rsidP="007F3E0A">
      <w:pPr>
        <w:ind w:right="-2"/>
        <w:jc w:val="both"/>
        <w:rPr>
          <w:b/>
        </w:rPr>
      </w:pPr>
      <w:r>
        <w:rPr>
          <w:b/>
        </w:rPr>
        <w:t xml:space="preserve">              </w:t>
      </w:r>
      <w:r w:rsidR="007F3E0A" w:rsidRPr="000C027E">
        <w:rPr>
          <w:b/>
        </w:rPr>
        <w:t>4.2. Банк имеет право:</w:t>
      </w:r>
    </w:p>
    <w:p w:rsidR="007F3E0A" w:rsidRPr="0045260C" w:rsidRDefault="007F3E0A" w:rsidP="007F3E0A">
      <w:pPr>
        <w:ind w:right="-2" w:firstLine="709"/>
        <w:jc w:val="both"/>
      </w:pPr>
      <w:r w:rsidRPr="0045260C">
        <w:t xml:space="preserve">4.2.1. Без дополнительного распоряжения Клиента (на основании заранее данного акцепта)  списывать с СКС Клиента задолженность по открытию и обслуживанию карты в соответствии с действующими Тарифами Банка по курсу Банка на момент списания по мере оказания услуг, но не позднее   10-го числа месяца, следующего за месяцем осуществления </w:t>
      </w:r>
      <w:r w:rsidR="00225378" w:rsidRPr="0045260C">
        <w:t xml:space="preserve">клиентом </w:t>
      </w:r>
      <w:r w:rsidRPr="0045260C">
        <w:t>соответствующей операции по карте. Оплата услуг Банка за декабрь каждого календарного года осуществляется не позднее 31 декабря.</w:t>
      </w:r>
    </w:p>
    <w:p w:rsidR="007F3E0A" w:rsidRPr="0045260C" w:rsidRDefault="007F3E0A" w:rsidP="007F3E0A">
      <w:pPr>
        <w:ind w:right="-2" w:firstLine="709"/>
        <w:jc w:val="both"/>
      </w:pPr>
      <w:r w:rsidRPr="0045260C">
        <w:t xml:space="preserve">4.2.2. Прекратить или приостановить использование карты с объявлением ее недействительной </w:t>
      </w:r>
      <w:r w:rsidR="00101866" w:rsidRPr="0045260C">
        <w:t>на основании полученного от клиента уведомления или по инициативе Банка при нарушении клиентом порядка использован</w:t>
      </w:r>
      <w:r w:rsidR="00101866">
        <w:t>ия банковской карты</w:t>
      </w:r>
      <w:r w:rsidR="00101866" w:rsidRPr="0045260C">
        <w:t xml:space="preserve"> в соответствии с договором.</w:t>
      </w:r>
    </w:p>
    <w:p w:rsidR="007F3E0A" w:rsidRDefault="007F3E0A" w:rsidP="007F3E0A">
      <w:pPr>
        <w:pStyle w:val="31"/>
        <w:rPr>
          <w:sz w:val="20"/>
        </w:rPr>
      </w:pPr>
      <w:r w:rsidRPr="0045260C">
        <w:rPr>
          <w:sz w:val="20"/>
        </w:rPr>
        <w:t>4.2.</w:t>
      </w:r>
      <w:r w:rsidR="009B6119" w:rsidRPr="0045260C">
        <w:rPr>
          <w:sz w:val="20"/>
        </w:rPr>
        <w:t>3</w:t>
      </w:r>
      <w:r w:rsidRPr="0045260C">
        <w:rPr>
          <w:sz w:val="20"/>
        </w:rPr>
        <w:t>. В случае утраты / кражи Клиентом карты дебетовать СКС Клиента на суммы операций, совершенных по карте, выставленные к оплате за период времени, прошедший с момента сообщения в Банк об утрате / краже карты до рассылки стоп-листов в обслуживающие организации. Максимальный срок рассылки стоп-листов составляет 30 календарных дней с момента обращения Клиента в Банк.</w:t>
      </w:r>
      <w:r w:rsidR="0057342C">
        <w:rPr>
          <w:sz w:val="20"/>
        </w:rPr>
        <w:t xml:space="preserve"> </w:t>
      </w:r>
    </w:p>
    <w:p w:rsidR="0057342C" w:rsidRPr="0045260C" w:rsidRDefault="0057342C" w:rsidP="0057342C">
      <w:pPr>
        <w:pStyle w:val="aa"/>
        <w:ind w:left="0" w:firstLine="567"/>
        <w:jc w:val="both"/>
      </w:pPr>
      <w:r>
        <w:t xml:space="preserve">  4.2.4. Отказать</w:t>
      </w:r>
      <w:r w:rsidRPr="0045260C">
        <w:t xml:space="preserve"> в воз</w:t>
      </w:r>
      <w:r>
        <w:t>мещении К</w:t>
      </w:r>
      <w:r w:rsidRPr="0045260C">
        <w:t>лиенту суммы операций, совершенной без согласия клиента, если клиент не направил в Банк уведомление  в связи с утратой электронного средства платежа и (или) использования без его согласия.</w:t>
      </w:r>
    </w:p>
    <w:p w:rsidR="0057342C" w:rsidRPr="0045260C" w:rsidRDefault="0057342C" w:rsidP="007F3E0A">
      <w:pPr>
        <w:pStyle w:val="31"/>
        <w:rPr>
          <w:sz w:val="20"/>
        </w:rPr>
      </w:pPr>
    </w:p>
    <w:p w:rsidR="007F3E0A" w:rsidRPr="0045260C" w:rsidRDefault="007F3E0A" w:rsidP="006F58B5">
      <w:pPr>
        <w:pStyle w:val="31"/>
        <w:jc w:val="center"/>
        <w:rPr>
          <w:b/>
          <w:sz w:val="20"/>
        </w:rPr>
      </w:pPr>
      <w:r w:rsidRPr="0045260C">
        <w:rPr>
          <w:b/>
          <w:sz w:val="20"/>
        </w:rPr>
        <w:t>5. Ответственность Сторон</w:t>
      </w:r>
      <w:r w:rsidR="006F58B5">
        <w:rPr>
          <w:b/>
          <w:sz w:val="20"/>
        </w:rPr>
        <w:t>.</w:t>
      </w:r>
    </w:p>
    <w:p w:rsidR="007F3E0A" w:rsidRPr="0045260C" w:rsidRDefault="00D428E7" w:rsidP="007F3E0A">
      <w:pPr>
        <w:pStyle w:val="a6"/>
        <w:ind w:right="26"/>
        <w:rPr>
          <w:sz w:val="20"/>
          <w:lang w:val="ru-RU"/>
        </w:rPr>
      </w:pPr>
      <w:r>
        <w:rPr>
          <w:sz w:val="20"/>
          <w:lang w:val="ru-RU"/>
        </w:rPr>
        <w:t xml:space="preserve">               </w:t>
      </w:r>
      <w:r w:rsidR="007F3E0A" w:rsidRPr="0045260C">
        <w:rPr>
          <w:sz w:val="20"/>
          <w:lang w:val="ru-RU"/>
        </w:rPr>
        <w:t>5.1.</w:t>
      </w:r>
      <w:r w:rsidR="0034018F">
        <w:rPr>
          <w:sz w:val="20"/>
          <w:lang w:val="ru-RU"/>
        </w:rPr>
        <w:t xml:space="preserve"> </w:t>
      </w:r>
      <w:r w:rsidR="007F3E0A" w:rsidRPr="0045260C">
        <w:rPr>
          <w:sz w:val="20"/>
          <w:lang w:val="ru-RU"/>
        </w:rPr>
        <w:t xml:space="preserve"> Стороны несут ответственность за ненадлежащее выполнение своих обязательств по настоящему Договору в соответствии с Законодательством РФ.</w:t>
      </w:r>
    </w:p>
    <w:p w:rsidR="00101866" w:rsidRDefault="00D428E7" w:rsidP="007F3E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5.2. </w:t>
      </w:r>
      <w:r w:rsidR="007F3E0A" w:rsidRPr="0045260C">
        <w:t xml:space="preserve"> Приостановление</w:t>
      </w:r>
      <w:r w:rsidR="00101866">
        <w:t xml:space="preserve"> или прекращение использования К</w:t>
      </w:r>
      <w:r w:rsidR="007F3E0A" w:rsidRPr="0045260C">
        <w:t>лиент</w:t>
      </w:r>
      <w:r w:rsidR="00101866">
        <w:t>ом банковской карты не прекращает обязатель</w:t>
      </w:r>
      <w:proofErr w:type="gramStart"/>
      <w:r w:rsidR="00101866">
        <w:t>ств К</w:t>
      </w:r>
      <w:r w:rsidR="007F3E0A" w:rsidRPr="0045260C">
        <w:t>л</w:t>
      </w:r>
      <w:proofErr w:type="gramEnd"/>
      <w:r w:rsidR="007F3E0A" w:rsidRPr="0045260C">
        <w:t>иента и Банка, возникших до момента приостановления или прекращения указанного использования.</w:t>
      </w:r>
    </w:p>
    <w:p w:rsidR="007F3E0A" w:rsidRPr="00101866" w:rsidRDefault="00D428E7" w:rsidP="001018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5.3</w:t>
      </w:r>
      <w:r w:rsidR="00101866">
        <w:t>.</w:t>
      </w:r>
      <w:r>
        <w:t xml:space="preserve"> </w:t>
      </w:r>
      <w:r w:rsidR="00101866">
        <w:t xml:space="preserve"> </w:t>
      </w:r>
      <w:r w:rsidR="007F3E0A" w:rsidRPr="0045260C">
        <w:rPr>
          <w:b/>
          <w:i/>
        </w:rPr>
        <w:t xml:space="preserve">Банк не несет ответственность </w:t>
      </w:r>
      <w:proofErr w:type="gramStart"/>
      <w:r w:rsidR="007F3E0A" w:rsidRPr="0045260C">
        <w:rPr>
          <w:b/>
          <w:i/>
        </w:rPr>
        <w:t>за</w:t>
      </w:r>
      <w:proofErr w:type="gramEnd"/>
      <w:r w:rsidR="007F3E0A" w:rsidRPr="0045260C">
        <w:rPr>
          <w:b/>
          <w:i/>
        </w:rPr>
        <w:t>:</w:t>
      </w:r>
    </w:p>
    <w:p w:rsidR="007F3E0A" w:rsidRPr="0045260C" w:rsidRDefault="007F3E0A" w:rsidP="007F3E0A">
      <w:pPr>
        <w:numPr>
          <w:ilvl w:val="0"/>
          <w:numId w:val="39"/>
        </w:numPr>
        <w:tabs>
          <w:tab w:val="left" w:pos="0"/>
        </w:tabs>
        <w:suppressAutoHyphens/>
        <w:ind w:left="0" w:right="26" w:firstLine="709"/>
        <w:jc w:val="both"/>
      </w:pPr>
      <w:r w:rsidRPr="0045260C">
        <w:lastRenderedPageBreak/>
        <w:t>возникновение конфликтных ситуаций вне сферы его контроля, в частности за приобретение товаров (работ, услуг) ненадлежащего качества, совершенное с использованием карты;</w:t>
      </w:r>
    </w:p>
    <w:p w:rsidR="007F3E0A" w:rsidRPr="0045260C" w:rsidRDefault="007F3E0A" w:rsidP="007F3E0A">
      <w:pPr>
        <w:numPr>
          <w:ilvl w:val="0"/>
          <w:numId w:val="38"/>
        </w:numPr>
        <w:tabs>
          <w:tab w:val="left" w:pos="0"/>
        </w:tabs>
        <w:suppressAutoHyphens/>
        <w:ind w:left="0" w:right="26" w:firstLine="709"/>
        <w:jc w:val="both"/>
      </w:pPr>
      <w:r w:rsidRPr="0045260C">
        <w:t>отказ организаций, предприятий, банков в обслуживании Клиента с использованием карты, а также в случае неисправности технических средств, не являющихся собственностью Банка.</w:t>
      </w:r>
    </w:p>
    <w:p w:rsidR="004751AD" w:rsidRDefault="004751AD" w:rsidP="006F58B5">
      <w:pPr>
        <w:ind w:right="26" w:firstLine="709"/>
        <w:jc w:val="center"/>
        <w:rPr>
          <w:b/>
          <w:lang w:val="en-US"/>
        </w:rPr>
      </w:pPr>
    </w:p>
    <w:p w:rsidR="007F3E0A" w:rsidRPr="0045260C" w:rsidRDefault="007F3E0A" w:rsidP="006F58B5">
      <w:pPr>
        <w:ind w:right="26" w:firstLine="709"/>
        <w:jc w:val="center"/>
        <w:rPr>
          <w:b/>
        </w:rPr>
      </w:pPr>
      <w:r w:rsidRPr="0045260C">
        <w:rPr>
          <w:b/>
        </w:rPr>
        <w:t>6. Урегулирование споров</w:t>
      </w:r>
      <w:r w:rsidR="006F58B5">
        <w:rPr>
          <w:b/>
        </w:rPr>
        <w:t>.</w:t>
      </w:r>
    </w:p>
    <w:p w:rsidR="007F3E0A" w:rsidRPr="0045260C" w:rsidRDefault="00D428E7" w:rsidP="006343A0">
      <w:pPr>
        <w:pStyle w:val="a7"/>
        <w:ind w:left="0" w:right="0"/>
        <w:rPr>
          <w:sz w:val="20"/>
        </w:rPr>
      </w:pPr>
      <w:r>
        <w:rPr>
          <w:sz w:val="20"/>
        </w:rPr>
        <w:t xml:space="preserve">          </w:t>
      </w:r>
      <w:r w:rsidR="007F3E0A" w:rsidRPr="0045260C">
        <w:rPr>
          <w:sz w:val="20"/>
        </w:rPr>
        <w:t xml:space="preserve">   6.1.</w:t>
      </w:r>
      <w:r w:rsidR="007F3E0A" w:rsidRPr="0045260C">
        <w:rPr>
          <w:b/>
          <w:sz w:val="20"/>
        </w:rPr>
        <w:t xml:space="preserve"> </w:t>
      </w:r>
      <w:r w:rsidR="007F3E0A" w:rsidRPr="0045260C">
        <w:rPr>
          <w:sz w:val="20"/>
        </w:rPr>
        <w:t>Стороны предпримут все необходимые усилия, чтобы споры и разногласия, которые могут возникнуть</w:t>
      </w:r>
      <w:r w:rsidR="007F3E0A" w:rsidRPr="0045260C">
        <w:rPr>
          <w:b/>
          <w:sz w:val="20"/>
        </w:rPr>
        <w:t xml:space="preserve"> </w:t>
      </w:r>
      <w:r w:rsidR="007F3E0A" w:rsidRPr="0045260C">
        <w:rPr>
          <w:sz w:val="20"/>
        </w:rPr>
        <w:t xml:space="preserve">между Банком и Клиентом при исполнении настоящего Договора, были урегулированы путем переговоров. </w:t>
      </w:r>
    </w:p>
    <w:p w:rsidR="007F3E0A" w:rsidRPr="0045260C" w:rsidRDefault="00D428E7" w:rsidP="006343A0">
      <w:pPr>
        <w:pStyle w:val="31"/>
        <w:ind w:firstLine="0"/>
        <w:rPr>
          <w:sz w:val="20"/>
        </w:rPr>
      </w:pPr>
      <w:r>
        <w:rPr>
          <w:sz w:val="20"/>
        </w:rPr>
        <w:t xml:space="preserve">      </w:t>
      </w:r>
      <w:r w:rsidR="007F3E0A" w:rsidRPr="0045260C">
        <w:rPr>
          <w:sz w:val="20"/>
        </w:rPr>
        <w:t xml:space="preserve">       6.2. Неурегулированные Сторонами споры и разногласия, возникающие при исполнении настоящего Договора, а также всех сделок, совершенных в связи и в соответствии с настоящим договором, по иску Банка к Клиенту подлежат рассмотрению в суде по месту нахождения Банка, в иных случаях – в соответствии с законодательством РФ.</w:t>
      </w:r>
    </w:p>
    <w:p w:rsidR="007F3E0A" w:rsidRPr="0045260C" w:rsidRDefault="00101866" w:rsidP="007F3E0A">
      <w:pPr>
        <w:pStyle w:val="31"/>
        <w:rPr>
          <w:sz w:val="20"/>
        </w:rPr>
      </w:pPr>
      <w:r>
        <w:rPr>
          <w:sz w:val="20"/>
        </w:rPr>
        <w:t xml:space="preserve"> </w:t>
      </w:r>
      <w:r w:rsidR="0034018F">
        <w:rPr>
          <w:sz w:val="20"/>
        </w:rPr>
        <w:t xml:space="preserve">6.3. </w:t>
      </w:r>
      <w:r w:rsidR="007F3E0A" w:rsidRPr="0045260C">
        <w:rPr>
          <w:sz w:val="20"/>
        </w:rPr>
        <w:t>Настоящий Договор подчиняется законодательству Российской Федерации. При разрешении любых споров, вытекающих из настоящего Договора, применяется материальное право Российской Федерации.</w:t>
      </w:r>
    </w:p>
    <w:p w:rsidR="007F3E0A" w:rsidRPr="0045260C" w:rsidRDefault="0034018F" w:rsidP="007F3E0A">
      <w:pPr>
        <w:ind w:right="26"/>
        <w:jc w:val="both"/>
      </w:pPr>
      <w:r>
        <w:t xml:space="preserve">               6.4</w:t>
      </w:r>
      <w:r w:rsidR="007F3E0A" w:rsidRPr="0045260C">
        <w:t>.</w:t>
      </w:r>
      <w:r w:rsidR="007F3E0A" w:rsidRPr="0045260C">
        <w:rPr>
          <w:b/>
        </w:rPr>
        <w:t xml:space="preserve"> </w:t>
      </w:r>
      <w:r w:rsidR="007F3E0A" w:rsidRPr="0045260C">
        <w:t>Дополнения или изменения, вносимые Банком и Клиентом в текст настоящего Договора, имеют  силу  при</w:t>
      </w:r>
      <w:r w:rsidR="007F3E0A" w:rsidRPr="0045260C">
        <w:rPr>
          <w:b/>
        </w:rPr>
        <w:t xml:space="preserve"> </w:t>
      </w:r>
      <w:r w:rsidR="007F3E0A" w:rsidRPr="0045260C">
        <w:t xml:space="preserve"> оформлении их в письменном виде и подписании их обеими Сторонами. </w:t>
      </w:r>
    </w:p>
    <w:p w:rsidR="007F3E0A" w:rsidRPr="0045260C" w:rsidRDefault="002B39A0" w:rsidP="006F58B5">
      <w:pPr>
        <w:pStyle w:val="a7"/>
        <w:ind w:left="0" w:right="26" w:firstLine="709"/>
        <w:jc w:val="center"/>
        <w:rPr>
          <w:b/>
          <w:sz w:val="20"/>
        </w:rPr>
      </w:pPr>
      <w:r w:rsidRPr="0045260C">
        <w:rPr>
          <w:b/>
          <w:sz w:val="20"/>
        </w:rPr>
        <w:t>7</w:t>
      </w:r>
      <w:r w:rsidR="007F3E0A" w:rsidRPr="0045260C">
        <w:rPr>
          <w:b/>
          <w:sz w:val="20"/>
        </w:rPr>
        <w:t>. Порядок прекращения, пролонгации и срок действия Договора</w:t>
      </w:r>
      <w:r w:rsidR="006F58B5">
        <w:rPr>
          <w:b/>
          <w:sz w:val="20"/>
        </w:rPr>
        <w:t>.</w:t>
      </w:r>
    </w:p>
    <w:p w:rsidR="007F3E0A" w:rsidRPr="0045260C" w:rsidRDefault="00512D39" w:rsidP="007F3E0A">
      <w:pPr>
        <w:pStyle w:val="a7"/>
        <w:ind w:left="0" w:right="26"/>
        <w:rPr>
          <w:sz w:val="20"/>
        </w:rPr>
      </w:pPr>
      <w:r>
        <w:rPr>
          <w:sz w:val="20"/>
        </w:rPr>
        <w:t xml:space="preserve">             </w:t>
      </w:r>
      <w:r w:rsidR="002B39A0" w:rsidRPr="0045260C">
        <w:rPr>
          <w:sz w:val="20"/>
        </w:rPr>
        <w:t>7</w:t>
      </w:r>
      <w:r w:rsidR="007F3E0A" w:rsidRPr="0045260C">
        <w:rPr>
          <w:sz w:val="20"/>
        </w:rPr>
        <w:t>.1. Настоящий Договор вступает в силу с момента его подписания в Банке и действует до момента окончательного расчета по СКС с Клиентом в срок, указанный в п.3.2.</w:t>
      </w:r>
      <w:r w:rsidR="00BA0B67" w:rsidRPr="00BA0B67">
        <w:rPr>
          <w:sz w:val="20"/>
        </w:rPr>
        <w:t>13</w:t>
      </w:r>
      <w:r w:rsidR="007F3E0A" w:rsidRPr="0045260C">
        <w:rPr>
          <w:sz w:val="20"/>
        </w:rPr>
        <w:t>.</w:t>
      </w:r>
    </w:p>
    <w:p w:rsidR="007F3E0A" w:rsidRPr="0045260C" w:rsidRDefault="00512D39" w:rsidP="00512D39">
      <w:pPr>
        <w:pStyle w:val="a7"/>
        <w:ind w:left="0" w:right="26" w:firstLine="426"/>
        <w:rPr>
          <w:sz w:val="20"/>
        </w:rPr>
      </w:pPr>
      <w:r>
        <w:rPr>
          <w:sz w:val="20"/>
        </w:rPr>
        <w:t xml:space="preserve">    </w:t>
      </w:r>
      <w:r w:rsidR="002B39A0" w:rsidRPr="0045260C">
        <w:rPr>
          <w:sz w:val="20"/>
        </w:rPr>
        <w:t>7</w:t>
      </w:r>
      <w:r w:rsidR="007F3E0A" w:rsidRPr="0045260C">
        <w:rPr>
          <w:sz w:val="20"/>
        </w:rPr>
        <w:t>.2.</w:t>
      </w:r>
      <w:r w:rsidR="007F3E0A" w:rsidRPr="0045260C">
        <w:rPr>
          <w:b/>
          <w:sz w:val="20"/>
        </w:rPr>
        <w:t xml:space="preserve"> </w:t>
      </w:r>
      <w:r w:rsidR="007F3E0A" w:rsidRPr="0045260C">
        <w:rPr>
          <w:sz w:val="20"/>
        </w:rPr>
        <w:t>Настоящий Договор может быть прекращен:</w:t>
      </w:r>
    </w:p>
    <w:p w:rsidR="007F3E0A" w:rsidRPr="0045260C" w:rsidRDefault="007F3E0A" w:rsidP="00512D39">
      <w:pPr>
        <w:pStyle w:val="a7"/>
        <w:numPr>
          <w:ilvl w:val="0"/>
          <w:numId w:val="46"/>
        </w:numPr>
        <w:ind w:left="0" w:right="26" w:firstLine="567"/>
        <w:jc w:val="both"/>
        <w:rPr>
          <w:sz w:val="20"/>
        </w:rPr>
      </w:pPr>
      <w:r w:rsidRPr="0045260C">
        <w:rPr>
          <w:sz w:val="20"/>
        </w:rPr>
        <w:t>Клиентом – по письменному уведомлению Банка. С момента получения Банком указанного уведомления СКС Клиента блокируется, карта объявляется недействительной и подлежит изъятию из обращения. Договор при этом считается расторгнутым по истечении 30 дней со дня сдачи карты в Банк при условии отсутствия задолженности Клиента перед Банком. При расторжении настоящего Договора ежегодные сервисные платежи Банком не возмещаются.</w:t>
      </w:r>
    </w:p>
    <w:p w:rsidR="007F3E0A" w:rsidRDefault="007F3E0A" w:rsidP="00512D39">
      <w:pPr>
        <w:pStyle w:val="a7"/>
        <w:numPr>
          <w:ilvl w:val="0"/>
          <w:numId w:val="46"/>
        </w:numPr>
        <w:ind w:left="0" w:right="26" w:firstLine="567"/>
        <w:jc w:val="both"/>
        <w:rPr>
          <w:sz w:val="20"/>
        </w:rPr>
      </w:pPr>
      <w:r w:rsidRPr="0045260C">
        <w:rPr>
          <w:sz w:val="20"/>
        </w:rPr>
        <w:t>Банком – в соответствии с действующим законодательством РФ</w:t>
      </w:r>
      <w:r w:rsidR="0034018F">
        <w:rPr>
          <w:sz w:val="20"/>
        </w:rPr>
        <w:t>, а также при нарушении Клиентом правил пользования картой</w:t>
      </w:r>
      <w:r w:rsidRPr="0045260C">
        <w:rPr>
          <w:sz w:val="20"/>
        </w:rPr>
        <w:t>.</w:t>
      </w:r>
    </w:p>
    <w:p w:rsidR="0034018F" w:rsidRPr="0045260C" w:rsidRDefault="00D428E7" w:rsidP="00D428E7">
      <w:pPr>
        <w:pStyle w:val="a6"/>
        <w:tabs>
          <w:tab w:val="right" w:leader="underscore" w:pos="9356"/>
        </w:tabs>
        <w:ind w:right="-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</w:t>
      </w:r>
      <w:r w:rsidR="0034018F">
        <w:rPr>
          <w:sz w:val="20"/>
          <w:lang w:val="ru-RU"/>
        </w:rPr>
        <w:t xml:space="preserve">  7.3.  Приостановление или прекращение использования Клиентом карты</w:t>
      </w:r>
      <w:r w:rsidR="0034018F" w:rsidRPr="0045260C">
        <w:rPr>
          <w:sz w:val="20"/>
          <w:lang w:val="ru-RU"/>
        </w:rPr>
        <w:t xml:space="preserve"> </w:t>
      </w:r>
      <w:r w:rsidR="0034018F">
        <w:rPr>
          <w:sz w:val="20"/>
          <w:lang w:val="ru-RU"/>
        </w:rPr>
        <w:t>не прекращает обязатель</w:t>
      </w:r>
      <w:proofErr w:type="gramStart"/>
      <w:r w:rsidR="0034018F">
        <w:rPr>
          <w:sz w:val="20"/>
          <w:lang w:val="ru-RU"/>
        </w:rPr>
        <w:t xml:space="preserve">ств </w:t>
      </w:r>
      <w:r w:rsidR="00AF2036" w:rsidRPr="00AF2036">
        <w:rPr>
          <w:sz w:val="20"/>
          <w:lang w:val="ru-RU"/>
        </w:rPr>
        <w:t xml:space="preserve"> </w:t>
      </w:r>
      <w:r w:rsidR="0034018F">
        <w:rPr>
          <w:sz w:val="20"/>
          <w:lang w:val="ru-RU"/>
        </w:rPr>
        <w:t>Кл</w:t>
      </w:r>
      <w:proofErr w:type="gramEnd"/>
      <w:r w:rsidR="0034018F">
        <w:rPr>
          <w:sz w:val="20"/>
          <w:lang w:val="ru-RU"/>
        </w:rPr>
        <w:t>иента и Банка, возникших до момента приостановления или прекращения указанного использования.</w:t>
      </w:r>
    </w:p>
    <w:p w:rsidR="007F3E0A" w:rsidRPr="0045260C" w:rsidRDefault="002B39A0" w:rsidP="006F58B5">
      <w:pPr>
        <w:pStyle w:val="a7"/>
        <w:ind w:left="0" w:right="26" w:firstLine="720"/>
        <w:jc w:val="center"/>
        <w:rPr>
          <w:b/>
          <w:sz w:val="20"/>
        </w:rPr>
      </w:pPr>
      <w:r w:rsidRPr="0045260C">
        <w:rPr>
          <w:b/>
          <w:sz w:val="20"/>
        </w:rPr>
        <w:t>8</w:t>
      </w:r>
      <w:r w:rsidR="007F3E0A" w:rsidRPr="0045260C">
        <w:rPr>
          <w:b/>
          <w:sz w:val="20"/>
        </w:rPr>
        <w:t>. Форс-мажорные обстоятельства</w:t>
      </w:r>
      <w:r w:rsidR="006F58B5">
        <w:rPr>
          <w:b/>
          <w:sz w:val="20"/>
        </w:rPr>
        <w:t>.</w:t>
      </w:r>
    </w:p>
    <w:p w:rsidR="007F3E0A" w:rsidRPr="0045260C" w:rsidRDefault="00D428E7" w:rsidP="007F3E0A">
      <w:pPr>
        <w:pStyle w:val="a6"/>
        <w:ind w:right="26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7F3E0A" w:rsidRPr="0045260C">
        <w:rPr>
          <w:sz w:val="20"/>
          <w:lang w:val="ru-RU"/>
        </w:rPr>
        <w:t xml:space="preserve">           </w:t>
      </w:r>
      <w:r w:rsidR="002B39A0" w:rsidRPr="0045260C">
        <w:rPr>
          <w:sz w:val="20"/>
          <w:lang w:val="ru-RU"/>
        </w:rPr>
        <w:t>8</w:t>
      </w:r>
      <w:r w:rsidR="007F3E0A" w:rsidRPr="0045260C">
        <w:rPr>
          <w:sz w:val="20"/>
          <w:lang w:val="ru-RU"/>
        </w:rPr>
        <w:t>.1. Сторона освобождается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7F3E0A" w:rsidRPr="0045260C">
        <w:rPr>
          <w:sz w:val="20"/>
          <w:lang w:val="ru-RU"/>
        </w:rPr>
        <w:t>ств</w:t>
      </w:r>
      <w:r w:rsidR="005E769E" w:rsidRPr="0045260C">
        <w:rPr>
          <w:sz w:val="20"/>
          <w:lang w:val="ru-RU"/>
        </w:rPr>
        <w:t xml:space="preserve"> </w:t>
      </w:r>
      <w:r w:rsidR="007F3E0A" w:rsidRPr="0045260C">
        <w:rPr>
          <w:sz w:val="20"/>
          <w:lang w:val="ru-RU"/>
        </w:rPr>
        <w:t>чр</w:t>
      </w:r>
      <w:proofErr w:type="gramEnd"/>
      <w:r w:rsidR="007F3E0A" w:rsidRPr="0045260C">
        <w:rPr>
          <w:sz w:val="20"/>
          <w:lang w:val="ru-RU"/>
        </w:rPr>
        <w:t>езвычайного характера, которые Сторона не могла предвидеть, ни предотвратить разумными мерами. К таким обстоятельствам чрезвычайного характера относятся: наводнение, пожар, эпидемия или иные стихийные бедствия</w:t>
      </w:r>
      <w:r w:rsidR="00971196" w:rsidRPr="0045260C">
        <w:rPr>
          <w:sz w:val="20"/>
          <w:lang w:val="ru-RU"/>
        </w:rPr>
        <w:t>, а</w:t>
      </w:r>
      <w:r w:rsidR="007F3E0A" w:rsidRPr="0045260C">
        <w:rPr>
          <w:sz w:val="20"/>
          <w:lang w:val="ru-RU"/>
        </w:rPr>
        <w:t xml:space="preserve"> также война или военные действия, принятие органами государственной власти решений, повлекших за собой невозможность исполнения настоящего Договора.</w:t>
      </w:r>
    </w:p>
    <w:p w:rsidR="007F3E0A" w:rsidRPr="0045260C" w:rsidRDefault="002B39A0" w:rsidP="006F58B5">
      <w:pPr>
        <w:ind w:right="26" w:firstLine="720"/>
        <w:jc w:val="center"/>
        <w:rPr>
          <w:b/>
        </w:rPr>
      </w:pPr>
      <w:r w:rsidRPr="0045260C">
        <w:rPr>
          <w:b/>
        </w:rPr>
        <w:t>9</w:t>
      </w:r>
      <w:r w:rsidR="007F3E0A" w:rsidRPr="0045260C">
        <w:rPr>
          <w:b/>
        </w:rPr>
        <w:t>. Заключительные положения</w:t>
      </w:r>
      <w:r w:rsidR="006F58B5">
        <w:rPr>
          <w:b/>
        </w:rPr>
        <w:t>.</w:t>
      </w:r>
    </w:p>
    <w:p w:rsidR="007F3E0A" w:rsidRPr="0045260C" w:rsidRDefault="00D428E7" w:rsidP="007F3E0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F3E0A" w:rsidRPr="0045260C">
        <w:rPr>
          <w:rFonts w:ascii="Times New Roman" w:hAnsi="Times New Roman"/>
        </w:rPr>
        <w:t xml:space="preserve"> </w:t>
      </w:r>
      <w:r w:rsidR="002B39A0" w:rsidRPr="0045260C">
        <w:rPr>
          <w:rFonts w:ascii="Times New Roman" w:hAnsi="Times New Roman"/>
        </w:rPr>
        <w:t>9</w:t>
      </w:r>
      <w:r w:rsidR="007F3E0A" w:rsidRPr="0045260C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</w:t>
      </w:r>
      <w:r w:rsidR="007F3E0A" w:rsidRPr="0045260C">
        <w:rPr>
          <w:rFonts w:ascii="Times New Roman" w:hAnsi="Times New Roman"/>
        </w:rPr>
        <w:t>По заявлению клиента Банком может быть выпущена дополнительная карта в пользу указанного клиентом физического лица. Лицо, в пользу которого выпущена дополнительная карта, не является владельцем СКС, и имеет право только на совершение  операций с использованием дополнительной карты (операции оплаты товаров и услуг, операции получения наличных денежных средств) и на пополнение СКС как наличными денежными средствами, так и в безналичном порядке.</w:t>
      </w:r>
    </w:p>
    <w:p w:rsidR="007F3E0A" w:rsidRPr="0045260C" w:rsidRDefault="00D428E7" w:rsidP="007F3E0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F3E0A" w:rsidRPr="0045260C">
        <w:rPr>
          <w:rFonts w:ascii="Times New Roman" w:hAnsi="Times New Roman"/>
        </w:rPr>
        <w:t xml:space="preserve">     </w:t>
      </w:r>
      <w:r w:rsidR="002B39A0" w:rsidRPr="0045260C">
        <w:rPr>
          <w:rFonts w:ascii="Times New Roman" w:hAnsi="Times New Roman"/>
        </w:rPr>
        <w:t>9</w:t>
      </w:r>
      <w:r w:rsidR="007F3E0A" w:rsidRPr="0045260C">
        <w:rPr>
          <w:rFonts w:ascii="Times New Roman" w:hAnsi="Times New Roman"/>
        </w:rPr>
        <w:t xml:space="preserve">.2. Клиент подтверждает, что ознакомлен </w:t>
      </w:r>
      <w:r w:rsidR="00847388" w:rsidRPr="0045260C">
        <w:rPr>
          <w:rFonts w:ascii="Times New Roman" w:hAnsi="Times New Roman"/>
        </w:rPr>
        <w:t xml:space="preserve"> </w:t>
      </w:r>
      <w:r w:rsidR="007F3E0A" w:rsidRPr="0045260C">
        <w:rPr>
          <w:rFonts w:ascii="Times New Roman" w:hAnsi="Times New Roman"/>
        </w:rPr>
        <w:t>с Тарифами Б</w:t>
      </w:r>
      <w:r w:rsidR="006E36DA" w:rsidRPr="0045260C">
        <w:rPr>
          <w:rFonts w:ascii="Times New Roman" w:hAnsi="Times New Roman"/>
        </w:rPr>
        <w:t>анка</w:t>
      </w:r>
      <w:r w:rsidR="007F3E0A" w:rsidRPr="0045260C">
        <w:rPr>
          <w:rFonts w:ascii="Times New Roman" w:hAnsi="Times New Roman"/>
        </w:rPr>
        <w:t xml:space="preserve"> в момент подписания настоящего Договора. </w:t>
      </w:r>
    </w:p>
    <w:p w:rsidR="007F3E0A" w:rsidRDefault="00D428E7" w:rsidP="007F3E0A">
      <w:pPr>
        <w:ind w:right="26"/>
        <w:jc w:val="both"/>
      </w:pPr>
      <w:r>
        <w:t xml:space="preserve">     </w:t>
      </w:r>
      <w:r w:rsidR="007F3E0A" w:rsidRPr="0045260C">
        <w:t xml:space="preserve">         </w:t>
      </w:r>
      <w:r w:rsidR="002B39A0" w:rsidRPr="0045260C">
        <w:t>9</w:t>
      </w:r>
      <w:r w:rsidR="007F3E0A" w:rsidRPr="0045260C">
        <w:t>.3.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D428E7" w:rsidRPr="00EF37E6" w:rsidRDefault="00D428E7" w:rsidP="00D428E7">
      <w:pPr>
        <w:ind w:right="26"/>
        <w:jc w:val="both"/>
      </w:pPr>
      <w:r>
        <w:t xml:space="preserve">             9.4. Неотъемлемыми частями настоящего Договора являются</w:t>
      </w:r>
      <w:r w:rsidRPr="00EF37E6">
        <w:t xml:space="preserve">: </w:t>
      </w:r>
    </w:p>
    <w:p w:rsidR="00D428E7" w:rsidRDefault="00D428E7" w:rsidP="00D428E7">
      <w:pPr>
        <w:numPr>
          <w:ilvl w:val="0"/>
          <w:numId w:val="44"/>
        </w:numPr>
        <w:suppressAutoHyphens/>
        <w:ind w:right="26"/>
        <w:jc w:val="both"/>
      </w:pPr>
      <w:r>
        <w:t>Приложение 1.  Заявление пользователя карты.</w:t>
      </w:r>
    </w:p>
    <w:p w:rsidR="00D428E7" w:rsidRDefault="00D428E7" w:rsidP="00D428E7">
      <w:pPr>
        <w:numPr>
          <w:ilvl w:val="0"/>
          <w:numId w:val="44"/>
        </w:numPr>
        <w:suppressAutoHyphens/>
        <w:ind w:right="26"/>
        <w:jc w:val="both"/>
      </w:pPr>
      <w:r>
        <w:t xml:space="preserve">Приложение 2.  Правила пользования международными банковскими картами </w:t>
      </w:r>
      <w:r>
        <w:rPr>
          <w:lang w:val="en-US"/>
        </w:rPr>
        <w:t>MASTERCARD</w:t>
      </w:r>
      <w:r>
        <w:t>.</w:t>
      </w:r>
    </w:p>
    <w:p w:rsidR="00D428E7" w:rsidRDefault="00512D39" w:rsidP="00D428E7">
      <w:pPr>
        <w:numPr>
          <w:ilvl w:val="0"/>
          <w:numId w:val="44"/>
        </w:numPr>
        <w:suppressAutoHyphens/>
        <w:ind w:right="26"/>
        <w:jc w:val="both"/>
      </w:pPr>
      <w:r>
        <w:t xml:space="preserve">Приложение </w:t>
      </w:r>
      <w:r w:rsidR="00D428E7">
        <w:t xml:space="preserve">3. </w:t>
      </w:r>
      <w:r w:rsidR="00D428E7" w:rsidRPr="00EF37E6">
        <w:t xml:space="preserve"> Тарифы</w:t>
      </w:r>
      <w:r w:rsidR="00D428E7">
        <w:t>.</w:t>
      </w:r>
    </w:p>
    <w:p w:rsidR="006B754C" w:rsidRPr="00EF37E6" w:rsidRDefault="006B754C" w:rsidP="00D428E7">
      <w:pPr>
        <w:numPr>
          <w:ilvl w:val="0"/>
          <w:numId w:val="44"/>
        </w:numPr>
        <w:suppressAutoHyphens/>
        <w:ind w:right="26"/>
        <w:jc w:val="both"/>
      </w:pPr>
      <w:r>
        <w:t>Приложение 4. Заявление на установление расходных лимитов по банковской карте.</w:t>
      </w:r>
    </w:p>
    <w:p w:rsidR="007F3E0A" w:rsidRPr="0045260C" w:rsidRDefault="00D428E7" w:rsidP="007F3E0A">
      <w:pPr>
        <w:ind w:right="26"/>
        <w:jc w:val="both"/>
      </w:pPr>
      <w:r>
        <w:t xml:space="preserve">      </w:t>
      </w:r>
      <w:r w:rsidR="007F3E0A" w:rsidRPr="0045260C">
        <w:t xml:space="preserve">       </w:t>
      </w:r>
      <w:r w:rsidR="002B39A0" w:rsidRPr="0045260C">
        <w:t>9</w:t>
      </w:r>
      <w:r>
        <w:t xml:space="preserve">.5. </w:t>
      </w:r>
      <w:r w:rsidR="00F675AA" w:rsidRPr="0045260C">
        <w:t xml:space="preserve">Денежные средства </w:t>
      </w:r>
      <w:r w:rsidR="007F3E0A" w:rsidRPr="0045260C">
        <w:t xml:space="preserve"> на СКС застрахованы в порядке, размерах и на условиях, которые установлены положениями Федерального закона от 23.12.2003г. № 177-ФЗ «О страховании вкладов физических лиц в банках Российской Федерации» с последующими изменениями и дополнениями.</w:t>
      </w:r>
    </w:p>
    <w:p w:rsidR="007F3E0A" w:rsidRPr="0045260C" w:rsidRDefault="006F58B5" w:rsidP="006F58B5">
      <w:pPr>
        <w:ind w:right="26" w:firstLine="709"/>
        <w:jc w:val="center"/>
        <w:rPr>
          <w:b/>
        </w:rPr>
      </w:pPr>
      <w:r>
        <w:rPr>
          <w:b/>
        </w:rPr>
        <w:t>10</w:t>
      </w:r>
      <w:r w:rsidR="007F3E0A" w:rsidRPr="0045260C">
        <w:rPr>
          <w:b/>
        </w:rPr>
        <w:t>. Адреса, реквизиты и подписи Сторон:</w:t>
      </w:r>
    </w:p>
    <w:p w:rsidR="007F3E0A" w:rsidRPr="0045260C" w:rsidRDefault="007F3E0A" w:rsidP="007F3E0A">
      <w:pPr>
        <w:ind w:right="-1418" w:firstLine="709"/>
        <w:jc w:val="both"/>
        <w:rPr>
          <w:b/>
        </w:rPr>
      </w:pPr>
      <w:r w:rsidRPr="0045260C">
        <w:rPr>
          <w:b/>
        </w:rPr>
        <w:t>БАНК:</w:t>
      </w:r>
      <w:r w:rsidRPr="0045260C">
        <w:rPr>
          <w:b/>
        </w:rPr>
        <w:tab/>
      </w:r>
      <w:r w:rsidRPr="0045260C">
        <w:rPr>
          <w:b/>
        </w:rPr>
        <w:tab/>
      </w:r>
      <w:r w:rsidRPr="0045260C">
        <w:rPr>
          <w:b/>
        </w:rPr>
        <w:tab/>
      </w:r>
      <w:r w:rsidRPr="0045260C">
        <w:rPr>
          <w:b/>
        </w:rPr>
        <w:tab/>
      </w:r>
      <w:r w:rsidRPr="0045260C">
        <w:rPr>
          <w:b/>
        </w:rPr>
        <w:tab/>
      </w:r>
      <w:r w:rsidRPr="0045260C">
        <w:rPr>
          <w:b/>
        </w:rPr>
        <w:tab/>
      </w:r>
      <w:r w:rsidRPr="0045260C">
        <w:rPr>
          <w:b/>
        </w:rPr>
        <w:tab/>
      </w:r>
      <w:r w:rsidR="0022240B" w:rsidRPr="0045260C">
        <w:rPr>
          <w:b/>
        </w:rPr>
        <w:t xml:space="preserve">                </w:t>
      </w:r>
      <w:r w:rsidRPr="0045260C">
        <w:rPr>
          <w:b/>
        </w:rPr>
        <w:t>КЛИЕНТ:</w:t>
      </w:r>
    </w:p>
    <w:p w:rsidR="00B72846" w:rsidRPr="002E311F" w:rsidRDefault="00B17203" w:rsidP="0019588B">
      <w:pPr>
        <w:ind w:right="-1418" w:firstLine="709"/>
        <w:jc w:val="both"/>
      </w:pPr>
      <w:r>
        <w:t>П</w:t>
      </w:r>
      <w:r w:rsidR="007F3E0A" w:rsidRPr="0045260C">
        <w:t>АО КБ «</w:t>
      </w:r>
      <w:proofErr w:type="spellStart"/>
      <w:r w:rsidR="007F3E0A" w:rsidRPr="0045260C">
        <w:t>Сельмашбанк</w:t>
      </w:r>
      <w:proofErr w:type="spellEnd"/>
      <w:r w:rsidR="007F3E0A" w:rsidRPr="0045260C">
        <w:t xml:space="preserve">»                                                          </w:t>
      </w:r>
      <w:r w:rsidR="0022240B" w:rsidRPr="0045260C">
        <w:t xml:space="preserve">     </w:t>
      </w:r>
      <w:r w:rsidR="007F3E0A" w:rsidRPr="0045260C">
        <w:t xml:space="preserve">  </w:t>
      </w:r>
      <w:r w:rsidR="001A5E95" w:rsidRPr="0045260C">
        <w:t xml:space="preserve">   </w:t>
      </w:r>
      <w:r w:rsidR="007F3E0A" w:rsidRPr="0045260C">
        <w:t xml:space="preserve">   </w:t>
      </w:r>
      <w:r w:rsidR="00A13B11">
        <w:t xml:space="preserve">  </w:t>
      </w:r>
      <w:r w:rsidR="008828EF">
        <w:t xml:space="preserve"> </w:t>
      </w:r>
      <w:r w:rsidR="001A30AE">
        <w:t>___________________</w:t>
      </w:r>
    </w:p>
    <w:p w:rsidR="00175FFD" w:rsidRDefault="007F3E0A" w:rsidP="0019588B">
      <w:pPr>
        <w:ind w:right="-1418" w:firstLine="709"/>
        <w:jc w:val="both"/>
      </w:pPr>
      <w:smartTag w:uri="urn:schemas-microsoft-com:office:smarttags" w:element="metricconverter">
        <w:smartTagPr>
          <w:attr w:name="ProductID" w:val="344029 г"/>
        </w:smartTagPr>
        <w:r w:rsidRPr="0045260C">
          <w:t>344029 г</w:t>
        </w:r>
      </w:smartTag>
      <w:r w:rsidRPr="0045260C">
        <w:t xml:space="preserve">. Ростов-на-Дону, </w:t>
      </w:r>
      <w:proofErr w:type="spellStart"/>
      <w:r w:rsidRPr="0045260C">
        <w:t>пр</w:t>
      </w:r>
      <w:proofErr w:type="gramStart"/>
      <w:r w:rsidRPr="0045260C">
        <w:t>.С</w:t>
      </w:r>
      <w:proofErr w:type="gramEnd"/>
      <w:r w:rsidRPr="0045260C">
        <w:t>ельмаш</w:t>
      </w:r>
      <w:proofErr w:type="spellEnd"/>
      <w:r w:rsidRPr="0045260C">
        <w:t>, 102.</w:t>
      </w:r>
      <w:r w:rsidRPr="0045260C">
        <w:tab/>
        <w:t xml:space="preserve">      </w:t>
      </w:r>
      <w:r w:rsidR="007E3B4A" w:rsidRPr="0045260C">
        <w:t xml:space="preserve">    </w:t>
      </w:r>
      <w:r w:rsidRPr="0045260C">
        <w:t xml:space="preserve">          </w:t>
      </w:r>
      <w:r w:rsidR="0022240B" w:rsidRPr="0045260C">
        <w:t xml:space="preserve"> </w:t>
      </w:r>
      <w:r w:rsidR="00245E15" w:rsidRPr="0045260C">
        <w:t xml:space="preserve">      </w:t>
      </w:r>
      <w:r w:rsidR="00A30B74" w:rsidRPr="0045260C">
        <w:t xml:space="preserve">   </w:t>
      </w:r>
      <w:r w:rsidR="001A30AE">
        <w:t>___________________</w:t>
      </w:r>
    </w:p>
    <w:p w:rsidR="000F6BF3" w:rsidRDefault="007F3E0A" w:rsidP="0019588B">
      <w:pPr>
        <w:ind w:right="-1418" w:firstLine="709"/>
        <w:jc w:val="both"/>
      </w:pPr>
      <w:r w:rsidRPr="0045260C">
        <w:t>Реквизиты:</w:t>
      </w:r>
      <w:r w:rsidRPr="0045260C">
        <w:tab/>
      </w:r>
      <w:r w:rsidRPr="0045260C">
        <w:tab/>
      </w:r>
      <w:r w:rsidRPr="0045260C">
        <w:tab/>
      </w:r>
      <w:r w:rsidRPr="0045260C">
        <w:tab/>
        <w:t xml:space="preserve">          </w:t>
      </w:r>
      <w:r w:rsidR="0022240B" w:rsidRPr="0045260C">
        <w:t xml:space="preserve">           </w:t>
      </w:r>
      <w:r w:rsidR="00245E15" w:rsidRPr="0045260C">
        <w:t xml:space="preserve">      </w:t>
      </w:r>
      <w:r w:rsidR="00A30B74" w:rsidRPr="0045260C">
        <w:t xml:space="preserve">      </w:t>
      </w:r>
      <w:r w:rsidR="00101866">
        <w:t xml:space="preserve">          </w:t>
      </w:r>
      <w:r w:rsidR="008828EF">
        <w:t xml:space="preserve"> </w:t>
      </w:r>
      <w:r w:rsidR="001A30AE">
        <w:t>____________________</w:t>
      </w:r>
    </w:p>
    <w:p w:rsidR="000F6BF3" w:rsidRDefault="000F6BF3" w:rsidP="0019588B">
      <w:pPr>
        <w:ind w:right="-1418" w:firstLine="709"/>
        <w:jc w:val="both"/>
      </w:pPr>
      <w:proofErr w:type="gramStart"/>
      <w:r w:rsidRPr="0045260C">
        <w:t>к</w:t>
      </w:r>
      <w:proofErr w:type="gramEnd"/>
      <w:r w:rsidRPr="0045260C">
        <w:t xml:space="preserve">/с 30101810400000000860 в  </w:t>
      </w:r>
      <w:r>
        <w:t xml:space="preserve">Отделении Ростов-на-Дону              </w:t>
      </w:r>
      <w:r w:rsidR="001A30AE">
        <w:t>____________________</w:t>
      </w:r>
      <w:r>
        <w:t xml:space="preserve"> </w:t>
      </w:r>
    </w:p>
    <w:p w:rsidR="000F6BF3" w:rsidRDefault="000F6BF3" w:rsidP="0019588B">
      <w:pPr>
        <w:ind w:right="-1418" w:firstLine="709"/>
        <w:jc w:val="both"/>
      </w:pPr>
      <w:r>
        <w:t xml:space="preserve">Южного главного управления ЦБ РФ                                                    </w:t>
      </w:r>
    </w:p>
    <w:p w:rsidR="005A7C1E" w:rsidRDefault="000F6BF3" w:rsidP="0019588B">
      <w:pPr>
        <w:ind w:right="-1418" w:firstLine="709"/>
        <w:jc w:val="both"/>
      </w:pPr>
      <w:r w:rsidRPr="0045260C">
        <w:t>БИК 046015860, ИНН  6166003409</w:t>
      </w:r>
      <w:r>
        <w:t xml:space="preserve">                                                        </w:t>
      </w:r>
      <w:r w:rsidR="00101866">
        <w:t>Адрес регистрации</w:t>
      </w:r>
      <w:r w:rsidR="00175FFD" w:rsidRPr="00175FFD">
        <w:t>:</w:t>
      </w:r>
      <w:r w:rsidR="005C7EE9">
        <w:t xml:space="preserve"> </w:t>
      </w:r>
    </w:p>
    <w:p w:rsidR="000F6BF3" w:rsidRDefault="00D33B70" w:rsidP="0019588B">
      <w:pPr>
        <w:ind w:right="-1418" w:firstLine="709"/>
        <w:jc w:val="both"/>
      </w:pPr>
      <w:r>
        <w:t xml:space="preserve">  </w:t>
      </w:r>
      <w:r w:rsidR="007F3E0A" w:rsidRPr="0045260C">
        <w:t xml:space="preserve">                   </w:t>
      </w:r>
      <w:r w:rsidR="0022240B" w:rsidRPr="0045260C">
        <w:t xml:space="preserve"> </w:t>
      </w:r>
      <w:r w:rsidR="007F3E0A" w:rsidRPr="0045260C">
        <w:t xml:space="preserve">  </w:t>
      </w:r>
      <w:r w:rsidR="001A5E95" w:rsidRPr="0045260C">
        <w:t xml:space="preserve">   </w:t>
      </w:r>
      <w:r w:rsidR="00101866">
        <w:t xml:space="preserve">   </w:t>
      </w:r>
      <w:r w:rsidR="009F6576">
        <w:t xml:space="preserve"> </w:t>
      </w:r>
      <w:r w:rsidR="000F6BF3">
        <w:t xml:space="preserve">                                                                                      </w:t>
      </w:r>
      <w:r w:rsidR="001A30AE">
        <w:t>___________________</w:t>
      </w:r>
      <w:r w:rsidR="00AA1018" w:rsidRPr="00AA1018">
        <w:t xml:space="preserve"> </w:t>
      </w:r>
    </w:p>
    <w:p w:rsidR="000F6BF3" w:rsidRPr="00D262E5" w:rsidRDefault="000F6BF3" w:rsidP="0019588B">
      <w:pPr>
        <w:ind w:right="-1418" w:firstLine="709"/>
        <w:jc w:val="both"/>
      </w:pPr>
      <w:r>
        <w:t xml:space="preserve">                                                                                                                    </w:t>
      </w:r>
    </w:p>
    <w:p w:rsidR="007F3E0A" w:rsidRPr="00CF2D03" w:rsidRDefault="000F6BF3" w:rsidP="0019588B">
      <w:pPr>
        <w:ind w:right="-1418" w:firstLine="709"/>
        <w:jc w:val="both"/>
      </w:pPr>
      <w:r>
        <w:t xml:space="preserve">               </w:t>
      </w:r>
      <w:r w:rsidR="007F3E0A" w:rsidRPr="0045260C">
        <w:t xml:space="preserve">                             </w:t>
      </w:r>
      <w:r w:rsidR="004C1891">
        <w:t xml:space="preserve">                           </w:t>
      </w:r>
      <w:r>
        <w:t xml:space="preserve">                                              </w:t>
      </w:r>
      <w:proofErr w:type="spellStart"/>
      <w:r w:rsidR="004C1891">
        <w:t>e-mail</w:t>
      </w:r>
      <w:proofErr w:type="spellEnd"/>
      <w:r w:rsidR="00175FFD">
        <w:t>:</w:t>
      </w:r>
      <w:r w:rsidR="00A13B11">
        <w:t>________________________</w:t>
      </w:r>
    </w:p>
    <w:p w:rsidR="00D33B70" w:rsidRPr="00473AAF" w:rsidRDefault="00A13B11" w:rsidP="00DF3EFC">
      <w:pPr>
        <w:ind w:right="26" w:firstLine="709"/>
        <w:jc w:val="both"/>
      </w:pPr>
      <w:r>
        <w:t xml:space="preserve">                                                                                                                    </w:t>
      </w:r>
      <w:r w:rsidR="00175FFD">
        <w:t>Т</w:t>
      </w:r>
      <w:r w:rsidR="004C1891">
        <w:t>ел</w:t>
      </w:r>
      <w:r w:rsidR="00AA1018" w:rsidRPr="00473AAF">
        <w:t xml:space="preserve">: </w:t>
      </w:r>
      <w:r w:rsidR="001A30AE">
        <w:t>_________________________</w:t>
      </w:r>
    </w:p>
    <w:p w:rsidR="00DF3EFC" w:rsidRPr="00473AAF" w:rsidRDefault="00DF3EFC" w:rsidP="00DF3EFC">
      <w:pPr>
        <w:ind w:right="26" w:firstLine="709"/>
        <w:jc w:val="both"/>
      </w:pPr>
    </w:p>
    <w:p w:rsidR="00A13B11" w:rsidRDefault="00D33B70" w:rsidP="004C1891">
      <w:pPr>
        <w:ind w:right="26" w:firstLine="709"/>
        <w:jc w:val="center"/>
      </w:pPr>
      <w:r>
        <w:t xml:space="preserve">               </w:t>
      </w:r>
      <w:r w:rsidR="004C6230">
        <w:t xml:space="preserve">  </w:t>
      </w:r>
      <w:r w:rsidR="00175FFD">
        <w:t xml:space="preserve">                                                  </w:t>
      </w:r>
    </w:p>
    <w:p w:rsidR="00E9682D" w:rsidRDefault="003A3782" w:rsidP="004C1891">
      <w:pPr>
        <w:ind w:right="26" w:firstLine="709"/>
        <w:jc w:val="center"/>
      </w:pPr>
      <w:r>
        <w:lastRenderedPageBreak/>
        <w:t xml:space="preserve">   </w:t>
      </w:r>
      <w:r w:rsidR="00A13B11">
        <w:t xml:space="preserve">                                                                         </w:t>
      </w:r>
      <w:r w:rsidR="00E9682D">
        <w:t xml:space="preserve"> </w:t>
      </w:r>
      <w:r w:rsidR="00662E83">
        <w:t xml:space="preserve">              </w:t>
      </w:r>
      <w:r w:rsidR="00A13B11">
        <w:t xml:space="preserve">    </w:t>
      </w:r>
      <w:r w:rsidR="006C6F49">
        <w:t xml:space="preserve"> </w:t>
      </w:r>
    </w:p>
    <w:p w:rsidR="004C1891" w:rsidRDefault="004C1891" w:rsidP="004C1891">
      <w:pPr>
        <w:ind w:right="26" w:firstLine="709"/>
        <w:jc w:val="center"/>
      </w:pPr>
      <w:r>
        <w:t xml:space="preserve">                                                                                          </w:t>
      </w:r>
    </w:p>
    <w:p w:rsidR="007F3E0A" w:rsidRPr="0045260C" w:rsidRDefault="00A13B11" w:rsidP="007F3E0A">
      <w:pPr>
        <w:ind w:right="26" w:firstLine="709"/>
        <w:jc w:val="both"/>
      </w:pPr>
      <w:r>
        <w:t>_____________________/</w:t>
      </w:r>
      <w:r w:rsidR="001A30AE">
        <w:t>____________</w:t>
      </w:r>
      <w:r>
        <w:t xml:space="preserve">/                             </w:t>
      </w:r>
      <w:r w:rsidR="0049408C">
        <w:t xml:space="preserve"> </w:t>
      </w:r>
      <w:r>
        <w:t xml:space="preserve">          </w:t>
      </w:r>
      <w:r w:rsidR="0049408C">
        <w:t xml:space="preserve">       </w:t>
      </w:r>
      <w:r>
        <w:t xml:space="preserve"> </w:t>
      </w:r>
      <w:r w:rsidR="007F3E0A" w:rsidRPr="0045260C">
        <w:t>____________________/</w:t>
      </w:r>
      <w:r w:rsidR="00E9682D">
        <w:t>_____________</w:t>
      </w:r>
      <w:r w:rsidR="007F3E0A" w:rsidRPr="0045260C">
        <w:t>/</w:t>
      </w:r>
    </w:p>
    <w:p w:rsidR="003510BC" w:rsidRPr="0045260C" w:rsidRDefault="007F3E0A" w:rsidP="007F3E0A">
      <w:pPr>
        <w:ind w:hanging="851"/>
      </w:pPr>
      <w:r w:rsidRPr="0045260C">
        <w:t xml:space="preserve">                             </w:t>
      </w:r>
      <w:r w:rsidR="004C1891">
        <w:t xml:space="preserve">                                                                                                                         </w:t>
      </w:r>
    </w:p>
    <w:sectPr w:rsidR="003510BC" w:rsidRPr="0045260C" w:rsidSect="006343A0">
      <w:footerReference w:type="default" r:id="rId8"/>
      <w:pgSz w:w="11906" w:h="16838" w:code="9"/>
      <w:pgMar w:top="567" w:right="720" w:bottom="567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7F" w:rsidRDefault="00092C7F">
      <w:r>
        <w:separator/>
      </w:r>
    </w:p>
  </w:endnote>
  <w:endnote w:type="continuationSeparator" w:id="0">
    <w:p w:rsidR="00092C7F" w:rsidRDefault="0009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5F" w:rsidRDefault="00A35F5F">
    <w:pPr>
      <w:pStyle w:val="a4"/>
    </w:pPr>
    <w:r>
      <w:t>Банк________________________                                                                                            Клиент_______________________</w:t>
    </w:r>
  </w:p>
  <w:p w:rsidR="00D428E7" w:rsidRDefault="00D428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7F" w:rsidRDefault="00092C7F">
      <w:r>
        <w:separator/>
      </w:r>
    </w:p>
  </w:footnote>
  <w:footnote w:type="continuationSeparator" w:id="0">
    <w:p w:rsidR="00092C7F" w:rsidRDefault="00092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842C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9060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114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CA7144"/>
    <w:multiLevelType w:val="singleLevel"/>
    <w:tmpl w:val="7114786C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04DB71F0"/>
    <w:multiLevelType w:val="singleLevel"/>
    <w:tmpl w:val="9184EB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8">
    <w:nsid w:val="05DC6E1B"/>
    <w:multiLevelType w:val="singleLevel"/>
    <w:tmpl w:val="8EF8235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0E4943BB"/>
    <w:multiLevelType w:val="singleLevel"/>
    <w:tmpl w:val="7114786C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13125D72"/>
    <w:multiLevelType w:val="singleLevel"/>
    <w:tmpl w:val="7114786C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4C506FD"/>
    <w:multiLevelType w:val="singleLevel"/>
    <w:tmpl w:val="9184EB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12">
    <w:nsid w:val="1D1855AD"/>
    <w:multiLevelType w:val="multilevel"/>
    <w:tmpl w:val="21B6BBE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46"/>
        </w:tabs>
        <w:ind w:left="-14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3">
    <w:nsid w:val="1D684B5B"/>
    <w:multiLevelType w:val="singleLevel"/>
    <w:tmpl w:val="284EB26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>
    <w:nsid w:val="35703E85"/>
    <w:multiLevelType w:val="singleLevel"/>
    <w:tmpl w:val="491C4A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153F68"/>
    <w:multiLevelType w:val="singleLevel"/>
    <w:tmpl w:val="9184EB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16">
    <w:nsid w:val="39C466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E65A51"/>
    <w:multiLevelType w:val="singleLevel"/>
    <w:tmpl w:val="9184EB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18">
    <w:nsid w:val="3D936088"/>
    <w:multiLevelType w:val="multilevel"/>
    <w:tmpl w:val="F6C6C6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9">
    <w:nsid w:val="3DA94EEF"/>
    <w:multiLevelType w:val="multilevel"/>
    <w:tmpl w:val="B4942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20">
    <w:nsid w:val="41C443D9"/>
    <w:multiLevelType w:val="multilevel"/>
    <w:tmpl w:val="3BD26B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21">
    <w:nsid w:val="484E0C15"/>
    <w:multiLevelType w:val="multilevel"/>
    <w:tmpl w:val="7638A8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3054E8"/>
    <w:multiLevelType w:val="hybridMultilevel"/>
    <w:tmpl w:val="9E92CB32"/>
    <w:lvl w:ilvl="0" w:tplc="AA6EC532">
      <w:start w:val="3"/>
      <w:numFmt w:val="bullet"/>
      <w:lvlText w:val="-"/>
      <w:lvlJc w:val="left"/>
      <w:pPr>
        <w:ind w:left="13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3">
    <w:nsid w:val="4CAF270C"/>
    <w:multiLevelType w:val="multilevel"/>
    <w:tmpl w:val="7FAA2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24">
    <w:nsid w:val="4DE33666"/>
    <w:multiLevelType w:val="singleLevel"/>
    <w:tmpl w:val="2AF8BF1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53B9203E"/>
    <w:multiLevelType w:val="hybridMultilevel"/>
    <w:tmpl w:val="42C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83643"/>
    <w:multiLevelType w:val="multilevel"/>
    <w:tmpl w:val="DD045A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27">
    <w:nsid w:val="57C72D66"/>
    <w:multiLevelType w:val="hybridMultilevel"/>
    <w:tmpl w:val="C4F4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C12B7"/>
    <w:multiLevelType w:val="hybridMultilevel"/>
    <w:tmpl w:val="13F62966"/>
    <w:lvl w:ilvl="0" w:tplc="00062D66">
      <w:start w:val="3"/>
      <w:numFmt w:val="bullet"/>
      <w:lvlText w:val="-"/>
      <w:lvlJc w:val="left"/>
      <w:pPr>
        <w:ind w:left="16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9">
    <w:nsid w:val="5F495132"/>
    <w:multiLevelType w:val="multilevel"/>
    <w:tmpl w:val="49605AA2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"/>
        </w:tabs>
        <w:ind w:left="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847"/>
        </w:tabs>
        <w:ind w:left="-84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30">
    <w:nsid w:val="60A978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3119" w:hanging="283"/>
      </w:pPr>
      <w:rPr>
        <w:rFonts w:ascii="Symbol" w:hAnsi="Symbol" w:hint="default"/>
      </w:rPr>
    </w:lvl>
  </w:abstractNum>
  <w:abstractNum w:abstractNumId="31">
    <w:nsid w:val="620C35EA"/>
    <w:multiLevelType w:val="hybridMultilevel"/>
    <w:tmpl w:val="14F0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C0D3C"/>
    <w:multiLevelType w:val="hybridMultilevel"/>
    <w:tmpl w:val="2ADC9A1A"/>
    <w:lvl w:ilvl="0" w:tplc="0044A94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5715A79"/>
    <w:multiLevelType w:val="singleLevel"/>
    <w:tmpl w:val="9184EB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34">
    <w:nsid w:val="65B223DD"/>
    <w:multiLevelType w:val="singleLevel"/>
    <w:tmpl w:val="9184EB6A"/>
    <w:lvl w:ilvl="0">
      <w:start w:val="1"/>
      <w:numFmt w:val="lowerLetter"/>
      <w:lvlText w:val="%1)"/>
      <w:legacy w:legacy="1" w:legacySpace="0" w:legacyIndent="360"/>
      <w:lvlJc w:val="left"/>
      <w:pPr>
        <w:ind w:left="1267" w:hanging="360"/>
      </w:pPr>
    </w:lvl>
  </w:abstractNum>
  <w:abstractNum w:abstractNumId="35">
    <w:nsid w:val="6D5640C5"/>
    <w:multiLevelType w:val="hybridMultilevel"/>
    <w:tmpl w:val="2CEA7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CC01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8A034B"/>
    <w:multiLevelType w:val="singleLevel"/>
    <w:tmpl w:val="ECE0D878"/>
    <w:lvl w:ilvl="0">
      <w:start w:val="2"/>
      <w:numFmt w:val="decimal"/>
      <w:lvlText w:val="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7"/>
  </w:num>
  <w:num w:numId="11">
    <w:abstractNumId w:val="3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777" w:hanging="360"/>
        </w:pPr>
        <w:rPr>
          <w:rFonts w:ascii="Symbol" w:hAnsi="Symbol" w:hint="default"/>
        </w:rPr>
      </w:lvl>
    </w:lvlOverride>
  </w:num>
  <w:num w:numId="12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33"/>
  </w:num>
  <w:num w:numId="15">
    <w:abstractNumId w:val="11"/>
  </w:num>
  <w:num w:numId="16">
    <w:abstractNumId w:val="34"/>
  </w:num>
  <w:num w:numId="17">
    <w:abstractNumId w:val="36"/>
  </w:num>
  <w:num w:numId="18">
    <w:abstractNumId w:val="13"/>
  </w:num>
  <w:num w:numId="19">
    <w:abstractNumId w:val="6"/>
  </w:num>
  <w:num w:numId="20">
    <w:abstractNumId w:val="9"/>
  </w:num>
  <w:num w:numId="21">
    <w:abstractNumId w:val="10"/>
  </w:num>
  <w:num w:numId="2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23">
    <w:abstractNumId w:val="8"/>
  </w:num>
  <w:num w:numId="2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25">
    <w:abstractNumId w:val="3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777" w:hanging="360"/>
        </w:pPr>
        <w:rPr>
          <w:rFonts w:ascii="Symbol" w:hAnsi="Symbol" w:hint="default"/>
        </w:rPr>
      </w:lvl>
    </w:lvlOverride>
  </w:num>
  <w:num w:numId="26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28">
    <w:abstractNumId w:val="3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777" w:hanging="360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4"/>
  </w:num>
  <w:num w:numId="31">
    <w:abstractNumId w:val="21"/>
  </w:num>
  <w:num w:numId="32">
    <w:abstractNumId w:val="37"/>
  </w:num>
  <w:num w:numId="33">
    <w:abstractNumId w:val="19"/>
  </w:num>
  <w:num w:numId="34">
    <w:abstractNumId w:val="18"/>
  </w:num>
  <w:num w:numId="35">
    <w:abstractNumId w:val="26"/>
  </w:num>
  <w:num w:numId="36">
    <w:abstractNumId w:val="16"/>
  </w:num>
  <w:num w:numId="37">
    <w:abstractNumId w:val="29"/>
  </w:num>
  <w:num w:numId="38">
    <w:abstractNumId w:val="4"/>
  </w:num>
  <w:num w:numId="39">
    <w:abstractNumId w:val="5"/>
  </w:num>
  <w:num w:numId="40">
    <w:abstractNumId w:val="32"/>
  </w:num>
  <w:num w:numId="41">
    <w:abstractNumId w:val="22"/>
  </w:num>
  <w:num w:numId="42">
    <w:abstractNumId w:val="28"/>
  </w:num>
  <w:num w:numId="43">
    <w:abstractNumId w:val="25"/>
  </w:num>
  <w:num w:numId="44">
    <w:abstractNumId w:val="31"/>
  </w:num>
  <w:num w:numId="45">
    <w:abstractNumId w:val="35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E54F7C"/>
    <w:rsid w:val="0000003A"/>
    <w:rsid w:val="00001969"/>
    <w:rsid w:val="00004EEF"/>
    <w:rsid w:val="00014F5A"/>
    <w:rsid w:val="00020EE7"/>
    <w:rsid w:val="000264B7"/>
    <w:rsid w:val="0003048F"/>
    <w:rsid w:val="00037322"/>
    <w:rsid w:val="00050831"/>
    <w:rsid w:val="00050BBD"/>
    <w:rsid w:val="00052A6C"/>
    <w:rsid w:val="00052F42"/>
    <w:rsid w:val="00054B03"/>
    <w:rsid w:val="00054C39"/>
    <w:rsid w:val="00060628"/>
    <w:rsid w:val="000615EB"/>
    <w:rsid w:val="00071FD7"/>
    <w:rsid w:val="00073FF8"/>
    <w:rsid w:val="00074B81"/>
    <w:rsid w:val="00075A9F"/>
    <w:rsid w:val="00092C7F"/>
    <w:rsid w:val="0009389E"/>
    <w:rsid w:val="000B30DA"/>
    <w:rsid w:val="000C027E"/>
    <w:rsid w:val="000C04F4"/>
    <w:rsid w:val="000C0B0A"/>
    <w:rsid w:val="000C7FBC"/>
    <w:rsid w:val="000D304E"/>
    <w:rsid w:val="000E6871"/>
    <w:rsid w:val="000F624F"/>
    <w:rsid w:val="000F6BF3"/>
    <w:rsid w:val="00101177"/>
    <w:rsid w:val="00101866"/>
    <w:rsid w:val="0010205A"/>
    <w:rsid w:val="001067EE"/>
    <w:rsid w:val="001075BD"/>
    <w:rsid w:val="001206CC"/>
    <w:rsid w:val="00120923"/>
    <w:rsid w:val="001216DE"/>
    <w:rsid w:val="00127EB3"/>
    <w:rsid w:val="00140804"/>
    <w:rsid w:val="00143439"/>
    <w:rsid w:val="00163272"/>
    <w:rsid w:val="001747E2"/>
    <w:rsid w:val="00175FFD"/>
    <w:rsid w:val="00177110"/>
    <w:rsid w:val="0019176E"/>
    <w:rsid w:val="0019230A"/>
    <w:rsid w:val="0019588B"/>
    <w:rsid w:val="001A1412"/>
    <w:rsid w:val="001A16F9"/>
    <w:rsid w:val="001A30AE"/>
    <w:rsid w:val="001A3941"/>
    <w:rsid w:val="001A5E95"/>
    <w:rsid w:val="001A70E7"/>
    <w:rsid w:val="001B2234"/>
    <w:rsid w:val="001B3F0C"/>
    <w:rsid w:val="001B4341"/>
    <w:rsid w:val="001B6D4F"/>
    <w:rsid w:val="001D3ED6"/>
    <w:rsid w:val="001F31AB"/>
    <w:rsid w:val="0022240B"/>
    <w:rsid w:val="00225378"/>
    <w:rsid w:val="00230985"/>
    <w:rsid w:val="00232936"/>
    <w:rsid w:val="0023397D"/>
    <w:rsid w:val="002364D1"/>
    <w:rsid w:val="002447DF"/>
    <w:rsid w:val="00245E15"/>
    <w:rsid w:val="002519E6"/>
    <w:rsid w:val="00252E5E"/>
    <w:rsid w:val="002577FA"/>
    <w:rsid w:val="0026525C"/>
    <w:rsid w:val="00267CF7"/>
    <w:rsid w:val="002836ED"/>
    <w:rsid w:val="002846EF"/>
    <w:rsid w:val="002906D8"/>
    <w:rsid w:val="00291FC7"/>
    <w:rsid w:val="002924BA"/>
    <w:rsid w:val="002A4069"/>
    <w:rsid w:val="002A7EF9"/>
    <w:rsid w:val="002B39A0"/>
    <w:rsid w:val="002B6598"/>
    <w:rsid w:val="002C1656"/>
    <w:rsid w:val="002C19DB"/>
    <w:rsid w:val="002C2609"/>
    <w:rsid w:val="002C2929"/>
    <w:rsid w:val="002C56D2"/>
    <w:rsid w:val="002D36D5"/>
    <w:rsid w:val="002D7D4A"/>
    <w:rsid w:val="002E1AFB"/>
    <w:rsid w:val="002E311F"/>
    <w:rsid w:val="002E3729"/>
    <w:rsid w:val="002E629A"/>
    <w:rsid w:val="002F44B3"/>
    <w:rsid w:val="00301409"/>
    <w:rsid w:val="00305A1A"/>
    <w:rsid w:val="00305BA0"/>
    <w:rsid w:val="00314D08"/>
    <w:rsid w:val="00326D54"/>
    <w:rsid w:val="0033076E"/>
    <w:rsid w:val="003336EC"/>
    <w:rsid w:val="003352FD"/>
    <w:rsid w:val="0034018F"/>
    <w:rsid w:val="003424C4"/>
    <w:rsid w:val="00345099"/>
    <w:rsid w:val="00345534"/>
    <w:rsid w:val="0034750F"/>
    <w:rsid w:val="003510BC"/>
    <w:rsid w:val="00351F1F"/>
    <w:rsid w:val="00352323"/>
    <w:rsid w:val="00356AD0"/>
    <w:rsid w:val="00362478"/>
    <w:rsid w:val="00371D5E"/>
    <w:rsid w:val="00374CF0"/>
    <w:rsid w:val="00377EE1"/>
    <w:rsid w:val="00381558"/>
    <w:rsid w:val="00381E65"/>
    <w:rsid w:val="00397103"/>
    <w:rsid w:val="003A08A5"/>
    <w:rsid w:val="003A3782"/>
    <w:rsid w:val="003A52C9"/>
    <w:rsid w:val="003C27C7"/>
    <w:rsid w:val="003C2891"/>
    <w:rsid w:val="003C2943"/>
    <w:rsid w:val="003C504C"/>
    <w:rsid w:val="003D2B54"/>
    <w:rsid w:val="003D4033"/>
    <w:rsid w:val="003D7992"/>
    <w:rsid w:val="003E3133"/>
    <w:rsid w:val="003F341B"/>
    <w:rsid w:val="003F713B"/>
    <w:rsid w:val="004059CC"/>
    <w:rsid w:val="00410178"/>
    <w:rsid w:val="00410894"/>
    <w:rsid w:val="004150DD"/>
    <w:rsid w:val="0042615A"/>
    <w:rsid w:val="0044005D"/>
    <w:rsid w:val="0045260C"/>
    <w:rsid w:val="00455A72"/>
    <w:rsid w:val="00455DC9"/>
    <w:rsid w:val="0047047F"/>
    <w:rsid w:val="00473AAF"/>
    <w:rsid w:val="004751AD"/>
    <w:rsid w:val="00475C2B"/>
    <w:rsid w:val="00490CF1"/>
    <w:rsid w:val="00493F25"/>
    <w:rsid w:val="0049408C"/>
    <w:rsid w:val="00494766"/>
    <w:rsid w:val="00497318"/>
    <w:rsid w:val="004A7530"/>
    <w:rsid w:val="004B40F1"/>
    <w:rsid w:val="004C1891"/>
    <w:rsid w:val="004C6230"/>
    <w:rsid w:val="004C64D9"/>
    <w:rsid w:val="004D423E"/>
    <w:rsid w:val="004E5326"/>
    <w:rsid w:val="004E5B9F"/>
    <w:rsid w:val="004E6412"/>
    <w:rsid w:val="00500B45"/>
    <w:rsid w:val="00505EDC"/>
    <w:rsid w:val="0050717C"/>
    <w:rsid w:val="00510618"/>
    <w:rsid w:val="00511205"/>
    <w:rsid w:val="005121C8"/>
    <w:rsid w:val="00512D39"/>
    <w:rsid w:val="00515DAA"/>
    <w:rsid w:val="00555625"/>
    <w:rsid w:val="00565BD6"/>
    <w:rsid w:val="0057342C"/>
    <w:rsid w:val="0058641E"/>
    <w:rsid w:val="00586A0A"/>
    <w:rsid w:val="00594610"/>
    <w:rsid w:val="005A2C16"/>
    <w:rsid w:val="005A7C1E"/>
    <w:rsid w:val="005B1184"/>
    <w:rsid w:val="005B3EA1"/>
    <w:rsid w:val="005B59D7"/>
    <w:rsid w:val="005C7EE9"/>
    <w:rsid w:val="005E1C0B"/>
    <w:rsid w:val="005E5BCC"/>
    <w:rsid w:val="005E769E"/>
    <w:rsid w:val="005F017A"/>
    <w:rsid w:val="005F763A"/>
    <w:rsid w:val="005F797E"/>
    <w:rsid w:val="006013C2"/>
    <w:rsid w:val="00603A0B"/>
    <w:rsid w:val="00606D29"/>
    <w:rsid w:val="00607D02"/>
    <w:rsid w:val="006174CE"/>
    <w:rsid w:val="006177E9"/>
    <w:rsid w:val="00623B5D"/>
    <w:rsid w:val="00627029"/>
    <w:rsid w:val="006273D7"/>
    <w:rsid w:val="006327E9"/>
    <w:rsid w:val="006339F2"/>
    <w:rsid w:val="006343A0"/>
    <w:rsid w:val="0064517E"/>
    <w:rsid w:val="00662E83"/>
    <w:rsid w:val="00664DFA"/>
    <w:rsid w:val="00671957"/>
    <w:rsid w:val="00680504"/>
    <w:rsid w:val="0068052F"/>
    <w:rsid w:val="006814A3"/>
    <w:rsid w:val="006946EB"/>
    <w:rsid w:val="006A28E9"/>
    <w:rsid w:val="006A3FE1"/>
    <w:rsid w:val="006A4C44"/>
    <w:rsid w:val="006B754C"/>
    <w:rsid w:val="006C2F63"/>
    <w:rsid w:val="006C3717"/>
    <w:rsid w:val="006C49FD"/>
    <w:rsid w:val="006C6F49"/>
    <w:rsid w:val="006D07E7"/>
    <w:rsid w:val="006D387D"/>
    <w:rsid w:val="006D4BF3"/>
    <w:rsid w:val="006D613F"/>
    <w:rsid w:val="006E36DA"/>
    <w:rsid w:val="006F0AC6"/>
    <w:rsid w:val="006F39A4"/>
    <w:rsid w:val="006F58B5"/>
    <w:rsid w:val="00706938"/>
    <w:rsid w:val="007155CD"/>
    <w:rsid w:val="007209C8"/>
    <w:rsid w:val="00730EE8"/>
    <w:rsid w:val="00731787"/>
    <w:rsid w:val="00733323"/>
    <w:rsid w:val="00737D37"/>
    <w:rsid w:val="00743381"/>
    <w:rsid w:val="007502CE"/>
    <w:rsid w:val="0075278F"/>
    <w:rsid w:val="00756849"/>
    <w:rsid w:val="0076418E"/>
    <w:rsid w:val="00777D25"/>
    <w:rsid w:val="00785A49"/>
    <w:rsid w:val="00795816"/>
    <w:rsid w:val="007A4280"/>
    <w:rsid w:val="007B533E"/>
    <w:rsid w:val="007C4BE6"/>
    <w:rsid w:val="007D4CA4"/>
    <w:rsid w:val="007D6693"/>
    <w:rsid w:val="007E3B4A"/>
    <w:rsid w:val="007E5133"/>
    <w:rsid w:val="007E7431"/>
    <w:rsid w:val="007F2678"/>
    <w:rsid w:val="007F3E0A"/>
    <w:rsid w:val="008036F6"/>
    <w:rsid w:val="00806BF6"/>
    <w:rsid w:val="008200D4"/>
    <w:rsid w:val="008213E4"/>
    <w:rsid w:val="00833440"/>
    <w:rsid w:val="008404CC"/>
    <w:rsid w:val="00847388"/>
    <w:rsid w:val="0084784B"/>
    <w:rsid w:val="008677FE"/>
    <w:rsid w:val="00870EC7"/>
    <w:rsid w:val="008828EF"/>
    <w:rsid w:val="00885DE1"/>
    <w:rsid w:val="00893A46"/>
    <w:rsid w:val="008A1159"/>
    <w:rsid w:val="008C31F4"/>
    <w:rsid w:val="008D6875"/>
    <w:rsid w:val="008D73B1"/>
    <w:rsid w:val="008F7D8B"/>
    <w:rsid w:val="009077BF"/>
    <w:rsid w:val="0091009D"/>
    <w:rsid w:val="009149E5"/>
    <w:rsid w:val="0092737E"/>
    <w:rsid w:val="00931076"/>
    <w:rsid w:val="00933003"/>
    <w:rsid w:val="0093377D"/>
    <w:rsid w:val="00950732"/>
    <w:rsid w:val="00957768"/>
    <w:rsid w:val="009638EE"/>
    <w:rsid w:val="009660D2"/>
    <w:rsid w:val="00971196"/>
    <w:rsid w:val="0097249A"/>
    <w:rsid w:val="0097267C"/>
    <w:rsid w:val="0098672B"/>
    <w:rsid w:val="00990E33"/>
    <w:rsid w:val="009956A0"/>
    <w:rsid w:val="009A095D"/>
    <w:rsid w:val="009A6F4A"/>
    <w:rsid w:val="009B6119"/>
    <w:rsid w:val="009C18FE"/>
    <w:rsid w:val="009C45FC"/>
    <w:rsid w:val="009C61C9"/>
    <w:rsid w:val="009D1B52"/>
    <w:rsid w:val="009E2191"/>
    <w:rsid w:val="009E3F09"/>
    <w:rsid w:val="009F0B0B"/>
    <w:rsid w:val="009F500C"/>
    <w:rsid w:val="009F6576"/>
    <w:rsid w:val="00A0264B"/>
    <w:rsid w:val="00A02F73"/>
    <w:rsid w:val="00A0458A"/>
    <w:rsid w:val="00A0487C"/>
    <w:rsid w:val="00A13B11"/>
    <w:rsid w:val="00A21C8D"/>
    <w:rsid w:val="00A2577C"/>
    <w:rsid w:val="00A27033"/>
    <w:rsid w:val="00A273A1"/>
    <w:rsid w:val="00A30B74"/>
    <w:rsid w:val="00A35F5F"/>
    <w:rsid w:val="00A410A5"/>
    <w:rsid w:val="00A624A0"/>
    <w:rsid w:val="00A743FF"/>
    <w:rsid w:val="00A81A88"/>
    <w:rsid w:val="00A835B0"/>
    <w:rsid w:val="00A87F16"/>
    <w:rsid w:val="00A94CAA"/>
    <w:rsid w:val="00AA1018"/>
    <w:rsid w:val="00AA1F44"/>
    <w:rsid w:val="00AA2E28"/>
    <w:rsid w:val="00AC179C"/>
    <w:rsid w:val="00AD0543"/>
    <w:rsid w:val="00AD2112"/>
    <w:rsid w:val="00AF0481"/>
    <w:rsid w:val="00AF2036"/>
    <w:rsid w:val="00AF3420"/>
    <w:rsid w:val="00AF3E79"/>
    <w:rsid w:val="00B01C74"/>
    <w:rsid w:val="00B15973"/>
    <w:rsid w:val="00B1671C"/>
    <w:rsid w:val="00B17203"/>
    <w:rsid w:val="00B2284D"/>
    <w:rsid w:val="00B3562F"/>
    <w:rsid w:val="00B378A7"/>
    <w:rsid w:val="00B54437"/>
    <w:rsid w:val="00B62264"/>
    <w:rsid w:val="00B63603"/>
    <w:rsid w:val="00B63F15"/>
    <w:rsid w:val="00B66552"/>
    <w:rsid w:val="00B71FEB"/>
    <w:rsid w:val="00B72846"/>
    <w:rsid w:val="00B86A2E"/>
    <w:rsid w:val="00BA0B67"/>
    <w:rsid w:val="00BA14CE"/>
    <w:rsid w:val="00BA21F7"/>
    <w:rsid w:val="00BA26DF"/>
    <w:rsid w:val="00BA4D4D"/>
    <w:rsid w:val="00BB1965"/>
    <w:rsid w:val="00BC3EC3"/>
    <w:rsid w:val="00BC63BF"/>
    <w:rsid w:val="00BD3D4A"/>
    <w:rsid w:val="00BE3746"/>
    <w:rsid w:val="00BE4FBB"/>
    <w:rsid w:val="00BE6AF1"/>
    <w:rsid w:val="00BE6D5E"/>
    <w:rsid w:val="00BF0D6C"/>
    <w:rsid w:val="00BF354E"/>
    <w:rsid w:val="00C2036B"/>
    <w:rsid w:val="00C20CF7"/>
    <w:rsid w:val="00C35BBC"/>
    <w:rsid w:val="00C471FE"/>
    <w:rsid w:val="00C52CBC"/>
    <w:rsid w:val="00C52DDE"/>
    <w:rsid w:val="00C53424"/>
    <w:rsid w:val="00C53F23"/>
    <w:rsid w:val="00C54BF6"/>
    <w:rsid w:val="00C6425A"/>
    <w:rsid w:val="00C649F7"/>
    <w:rsid w:val="00C670F8"/>
    <w:rsid w:val="00C77691"/>
    <w:rsid w:val="00C81BC0"/>
    <w:rsid w:val="00C875D7"/>
    <w:rsid w:val="00C905D5"/>
    <w:rsid w:val="00C9115D"/>
    <w:rsid w:val="00C911F4"/>
    <w:rsid w:val="00C92525"/>
    <w:rsid w:val="00CA27EE"/>
    <w:rsid w:val="00CA3B04"/>
    <w:rsid w:val="00CB1B96"/>
    <w:rsid w:val="00CB4519"/>
    <w:rsid w:val="00CC7376"/>
    <w:rsid w:val="00CD17BB"/>
    <w:rsid w:val="00CD20A5"/>
    <w:rsid w:val="00CE1805"/>
    <w:rsid w:val="00CE1BB7"/>
    <w:rsid w:val="00CE2971"/>
    <w:rsid w:val="00CE79EA"/>
    <w:rsid w:val="00CE7E8F"/>
    <w:rsid w:val="00CF2D03"/>
    <w:rsid w:val="00CF5F1D"/>
    <w:rsid w:val="00CF69AB"/>
    <w:rsid w:val="00D12DE4"/>
    <w:rsid w:val="00D16435"/>
    <w:rsid w:val="00D226CD"/>
    <w:rsid w:val="00D25C4B"/>
    <w:rsid w:val="00D25F7C"/>
    <w:rsid w:val="00D262E5"/>
    <w:rsid w:val="00D26BE8"/>
    <w:rsid w:val="00D32D1F"/>
    <w:rsid w:val="00D33B70"/>
    <w:rsid w:val="00D343D0"/>
    <w:rsid w:val="00D428E7"/>
    <w:rsid w:val="00D43D98"/>
    <w:rsid w:val="00D515E3"/>
    <w:rsid w:val="00D53B5C"/>
    <w:rsid w:val="00D55D7E"/>
    <w:rsid w:val="00D5735D"/>
    <w:rsid w:val="00D67228"/>
    <w:rsid w:val="00D7158E"/>
    <w:rsid w:val="00D80DFF"/>
    <w:rsid w:val="00D8205B"/>
    <w:rsid w:val="00D9362E"/>
    <w:rsid w:val="00D96E3E"/>
    <w:rsid w:val="00D97F00"/>
    <w:rsid w:val="00DA01BB"/>
    <w:rsid w:val="00DA0686"/>
    <w:rsid w:val="00DA3E23"/>
    <w:rsid w:val="00DA5363"/>
    <w:rsid w:val="00DB03C6"/>
    <w:rsid w:val="00DC2610"/>
    <w:rsid w:val="00DD2611"/>
    <w:rsid w:val="00DE51AE"/>
    <w:rsid w:val="00DE63FF"/>
    <w:rsid w:val="00DF3EFC"/>
    <w:rsid w:val="00E16062"/>
    <w:rsid w:val="00E20AD9"/>
    <w:rsid w:val="00E33187"/>
    <w:rsid w:val="00E36535"/>
    <w:rsid w:val="00E36F65"/>
    <w:rsid w:val="00E407CC"/>
    <w:rsid w:val="00E51A34"/>
    <w:rsid w:val="00E52388"/>
    <w:rsid w:val="00E54DB9"/>
    <w:rsid w:val="00E54F7C"/>
    <w:rsid w:val="00E556A3"/>
    <w:rsid w:val="00E618DF"/>
    <w:rsid w:val="00E6614F"/>
    <w:rsid w:val="00E6712B"/>
    <w:rsid w:val="00E7470A"/>
    <w:rsid w:val="00E75ED2"/>
    <w:rsid w:val="00E82A28"/>
    <w:rsid w:val="00E90712"/>
    <w:rsid w:val="00E9682D"/>
    <w:rsid w:val="00EA3DD6"/>
    <w:rsid w:val="00EA499E"/>
    <w:rsid w:val="00EA5F5D"/>
    <w:rsid w:val="00EB209A"/>
    <w:rsid w:val="00EB4797"/>
    <w:rsid w:val="00EB701F"/>
    <w:rsid w:val="00EB710D"/>
    <w:rsid w:val="00EC7779"/>
    <w:rsid w:val="00EC7C64"/>
    <w:rsid w:val="00EE22A6"/>
    <w:rsid w:val="00EE5AAD"/>
    <w:rsid w:val="00EF5EC3"/>
    <w:rsid w:val="00EF6C62"/>
    <w:rsid w:val="00F04B83"/>
    <w:rsid w:val="00F22F69"/>
    <w:rsid w:val="00F247A2"/>
    <w:rsid w:val="00F25598"/>
    <w:rsid w:val="00F27658"/>
    <w:rsid w:val="00F34FF2"/>
    <w:rsid w:val="00F35D52"/>
    <w:rsid w:val="00F37592"/>
    <w:rsid w:val="00F41EF2"/>
    <w:rsid w:val="00F43873"/>
    <w:rsid w:val="00F45821"/>
    <w:rsid w:val="00F611E5"/>
    <w:rsid w:val="00F63CF7"/>
    <w:rsid w:val="00F67388"/>
    <w:rsid w:val="00F675AA"/>
    <w:rsid w:val="00F7175D"/>
    <w:rsid w:val="00F72735"/>
    <w:rsid w:val="00F73CD3"/>
    <w:rsid w:val="00F850DC"/>
    <w:rsid w:val="00F919BC"/>
    <w:rsid w:val="00FA28C6"/>
    <w:rsid w:val="00FA2C10"/>
    <w:rsid w:val="00FA5F03"/>
    <w:rsid w:val="00FB162E"/>
    <w:rsid w:val="00FB1C6C"/>
    <w:rsid w:val="00FB20E8"/>
    <w:rsid w:val="00FB59B4"/>
    <w:rsid w:val="00FD531A"/>
    <w:rsid w:val="00FE16F2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4626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C74"/>
  </w:style>
  <w:style w:type="paragraph" w:styleId="1">
    <w:name w:val="heading 1"/>
    <w:basedOn w:val="a"/>
    <w:next w:val="a"/>
    <w:qFormat/>
    <w:rsid w:val="00B01C74"/>
    <w:pPr>
      <w:keepNext/>
      <w:ind w:left="-1134" w:right="-766"/>
      <w:outlineLvl w:val="0"/>
    </w:pPr>
    <w:rPr>
      <w:sz w:val="24"/>
    </w:rPr>
  </w:style>
  <w:style w:type="paragraph" w:styleId="2">
    <w:name w:val="heading 2"/>
    <w:aliases w:val="Название документа"/>
    <w:basedOn w:val="a"/>
    <w:next w:val="a"/>
    <w:qFormat/>
    <w:rsid w:val="00B01C7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01C74"/>
    <w:pPr>
      <w:keepNext/>
      <w:ind w:left="-1134" w:right="-766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1C74"/>
    <w:pPr>
      <w:keepNext/>
      <w:ind w:right="-766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B01C74"/>
    <w:pPr>
      <w:keepNext/>
      <w:ind w:right="-1050"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rsid w:val="00B01C74"/>
    <w:pPr>
      <w:keepNext/>
      <w:ind w:right="-766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01C7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B01C74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C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01C74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01C74"/>
    <w:rPr>
      <w:sz w:val="28"/>
      <w:lang w:val="en-US"/>
    </w:rPr>
  </w:style>
  <w:style w:type="paragraph" w:styleId="a7">
    <w:name w:val="Block Text"/>
    <w:basedOn w:val="a"/>
    <w:rsid w:val="00B01C74"/>
    <w:pPr>
      <w:ind w:left="2535" w:right="-164"/>
    </w:pPr>
    <w:rPr>
      <w:sz w:val="28"/>
    </w:rPr>
  </w:style>
  <w:style w:type="paragraph" w:styleId="30">
    <w:name w:val="Body Text 3"/>
    <w:basedOn w:val="a"/>
    <w:rsid w:val="00B01C74"/>
    <w:pPr>
      <w:jc w:val="both"/>
    </w:pPr>
    <w:rPr>
      <w:rFonts w:ascii="Arial" w:hAnsi="Arial"/>
      <w:color w:val="0000FF"/>
    </w:rPr>
  </w:style>
  <w:style w:type="paragraph" w:styleId="20">
    <w:name w:val="Body Text 2"/>
    <w:basedOn w:val="a"/>
    <w:rsid w:val="00B01C74"/>
    <w:pPr>
      <w:jc w:val="both"/>
    </w:pPr>
    <w:rPr>
      <w:rFonts w:ascii="Arial" w:hAnsi="Arial"/>
    </w:rPr>
  </w:style>
  <w:style w:type="paragraph" w:styleId="a8">
    <w:name w:val="Body Text Indent"/>
    <w:basedOn w:val="a"/>
    <w:rsid w:val="00B01C74"/>
    <w:pPr>
      <w:ind w:firstLine="709"/>
      <w:jc w:val="both"/>
    </w:pPr>
  </w:style>
  <w:style w:type="character" w:styleId="a9">
    <w:name w:val="page number"/>
    <w:basedOn w:val="a0"/>
    <w:rsid w:val="00B01C74"/>
  </w:style>
  <w:style w:type="paragraph" w:styleId="21">
    <w:name w:val="Body Text Indent 2"/>
    <w:basedOn w:val="a"/>
    <w:rsid w:val="00B01C74"/>
    <w:pPr>
      <w:ind w:hanging="851"/>
      <w:jc w:val="both"/>
    </w:pPr>
    <w:rPr>
      <w:sz w:val="28"/>
    </w:rPr>
  </w:style>
  <w:style w:type="paragraph" w:styleId="31">
    <w:name w:val="Body Text Indent 3"/>
    <w:basedOn w:val="a"/>
    <w:rsid w:val="00B01C74"/>
    <w:pPr>
      <w:ind w:firstLine="720"/>
      <w:jc w:val="both"/>
    </w:pPr>
    <w:rPr>
      <w:sz w:val="28"/>
    </w:rPr>
  </w:style>
  <w:style w:type="paragraph" w:customStyle="1" w:styleId="ConsNormal">
    <w:name w:val="ConsNormal"/>
    <w:rsid w:val="00B01C74"/>
    <w:pPr>
      <w:widowControl w:val="0"/>
      <w:ind w:right="19772" w:firstLine="720"/>
    </w:pPr>
    <w:rPr>
      <w:rFonts w:ascii="Arial" w:hAnsi="Arial"/>
      <w:snapToGrid w:val="0"/>
      <w:sz w:val="18"/>
    </w:rPr>
  </w:style>
  <w:style w:type="paragraph" w:styleId="aa">
    <w:name w:val="List"/>
    <w:basedOn w:val="a"/>
    <w:rsid w:val="007F3E0A"/>
    <w:pPr>
      <w:suppressAutoHyphens/>
      <w:ind w:left="283" w:hanging="283"/>
    </w:pPr>
    <w:rPr>
      <w:lang w:eastAsia="ar-SA"/>
    </w:rPr>
  </w:style>
  <w:style w:type="paragraph" w:styleId="ab">
    <w:name w:val="caption"/>
    <w:basedOn w:val="a"/>
    <w:next w:val="a"/>
    <w:qFormat/>
    <w:rsid w:val="007F3E0A"/>
    <w:pPr>
      <w:suppressAutoHyphens/>
    </w:pPr>
    <w:rPr>
      <w:b/>
      <w:lang w:eastAsia="ar-SA"/>
    </w:rPr>
  </w:style>
  <w:style w:type="table" w:styleId="ac">
    <w:name w:val="Table Grid"/>
    <w:basedOn w:val="a1"/>
    <w:rsid w:val="00CF6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5E5BCC"/>
  </w:style>
  <w:style w:type="paragraph" w:styleId="ad">
    <w:name w:val="Balloon Text"/>
    <w:basedOn w:val="a"/>
    <w:link w:val="ae"/>
    <w:rsid w:val="00A35F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CF82D7-7B8E-4080-9BF8-C733C23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Утверждено Правлением</vt:lpstr>
    </vt:vector>
  </TitlesOfParts>
  <Company>АКБ "Сельмашбанк"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Правлением</dc:title>
  <dc:creator>МАРКОВ И.В.</dc:creator>
  <cp:lastModifiedBy>Эль-Таба</cp:lastModifiedBy>
  <cp:revision>49</cp:revision>
  <cp:lastPrinted>2022-10-17T14:14:00Z</cp:lastPrinted>
  <dcterms:created xsi:type="dcterms:W3CDTF">2016-08-17T09:19:00Z</dcterms:created>
  <dcterms:modified xsi:type="dcterms:W3CDTF">2022-10-17T14:15:00Z</dcterms:modified>
</cp:coreProperties>
</file>